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1F5" w:rsidRPr="006E7EB7" w:rsidRDefault="001C21F5" w:rsidP="001C21F5">
      <w:pPr>
        <w:jc w:val="center"/>
        <w:rPr>
          <w:rFonts w:ascii="Arial" w:hAnsi="Arial" w:cs="Arial"/>
          <w:b/>
          <w:u w:val="single"/>
        </w:rPr>
      </w:pPr>
      <w:r w:rsidRPr="006E7EB7">
        <w:rPr>
          <w:rFonts w:ascii="Arial" w:hAnsi="Arial" w:cs="Arial"/>
          <w:b/>
          <w:highlight w:val="yellow"/>
          <w:u w:val="single"/>
        </w:rPr>
        <w:t>FINAL PROPOSAL REVISION</w:t>
      </w:r>
    </w:p>
    <w:p w:rsidR="001C21F5" w:rsidRPr="006E7EB7" w:rsidRDefault="001C21F5" w:rsidP="001C21F5">
      <w:pPr>
        <w:jc w:val="center"/>
        <w:rPr>
          <w:rFonts w:ascii="Arial" w:hAnsi="Arial" w:cs="Arial"/>
        </w:rPr>
      </w:pPr>
    </w:p>
    <w:p w:rsidR="001C21F5" w:rsidRPr="0066692D" w:rsidRDefault="001C21F5" w:rsidP="001C21F5">
      <w:pPr>
        <w:rPr>
          <w:rFonts w:ascii="Arial" w:hAnsi="Arial" w:cs="Arial"/>
          <w:sz w:val="24"/>
          <w:szCs w:val="24"/>
        </w:rPr>
      </w:pPr>
      <w:r>
        <w:rPr>
          <w:rFonts w:ascii="Arial" w:hAnsi="Arial" w:cs="Arial"/>
          <w:sz w:val="24"/>
          <w:szCs w:val="24"/>
        </w:rPr>
        <w:t>--------------------------------------------------------------------------------------------------------------</w:t>
      </w:r>
      <w:r w:rsidRPr="00EF111C">
        <w:rPr>
          <w:rFonts w:ascii="Times New Roman" w:eastAsia="Times New Roman" w:hAnsi="Times New Roman" w:cs="Times New Roman"/>
          <w:color w:val="0000CC"/>
          <w:sz w:val="24"/>
          <w:szCs w:val="24"/>
        </w:rPr>
        <w:t xml:space="preserve"> </w:t>
      </w:r>
    </w:p>
    <w:p w:rsidR="001C21F5" w:rsidRPr="006E7EB7" w:rsidRDefault="00636F2B" w:rsidP="001C21F5">
      <w:pPr>
        <w:rPr>
          <w:rFonts w:ascii="Times New Roman" w:eastAsia="Times New Roman" w:hAnsi="Times New Roman" w:cs="Times New Roman"/>
        </w:rPr>
      </w:pPr>
      <w:r>
        <w:rPr>
          <w:rFonts w:ascii="Times New Roman" w:eastAsia="Times New Roman" w:hAnsi="Times New Roman" w:cs="Times New Roman"/>
        </w:rPr>
        <w:t>March 14, 2017</w:t>
      </w:r>
    </w:p>
    <w:p w:rsidR="001C21F5" w:rsidRPr="006E7EB7" w:rsidRDefault="001C21F5" w:rsidP="001C21F5">
      <w:pPr>
        <w:rPr>
          <w:rFonts w:ascii="Times New Roman" w:eastAsia="Times New Roman" w:hAnsi="Times New Roman" w:cs="Times New Roman"/>
        </w:rPr>
      </w:pPr>
    </w:p>
    <w:p w:rsidR="001C21F5" w:rsidRPr="006E7EB7" w:rsidRDefault="00F457F4" w:rsidP="001C21F5">
      <w:pPr>
        <w:rPr>
          <w:rFonts w:ascii="Times New Roman" w:eastAsia="Times New Roman" w:hAnsi="Times New Roman" w:cs="Times New Roman"/>
        </w:rPr>
      </w:pPr>
      <w:r>
        <w:rPr>
          <w:rFonts w:ascii="Times New Roman" w:eastAsia="Times New Roman" w:hAnsi="Times New Roman" w:cs="Times New Roman"/>
        </w:rPr>
        <w:t>Company’s Name</w:t>
      </w:r>
      <w:r w:rsidR="00CF06A0">
        <w:rPr>
          <w:rFonts w:ascii="Times New Roman" w:eastAsia="Times New Roman" w:hAnsi="Times New Roman" w:cs="Times New Roman"/>
        </w:rPr>
        <w:t>, LLC</w:t>
      </w:r>
    </w:p>
    <w:p w:rsidR="001C21F5" w:rsidRPr="006E7EB7" w:rsidRDefault="001C21F5" w:rsidP="001C21F5">
      <w:pPr>
        <w:rPr>
          <w:rFonts w:ascii="Times New Roman" w:eastAsia="Times New Roman" w:hAnsi="Times New Roman" w:cs="Times New Roman"/>
        </w:rPr>
      </w:pPr>
    </w:p>
    <w:p w:rsidR="001C21F5" w:rsidRPr="006E7EB7" w:rsidRDefault="001C21F5" w:rsidP="001C21F5">
      <w:pPr>
        <w:rPr>
          <w:rFonts w:ascii="Times New Roman" w:eastAsia="Times New Roman" w:hAnsi="Times New Roman" w:cs="Times New Roman"/>
        </w:rPr>
      </w:pPr>
      <w:r w:rsidRPr="006E7EB7">
        <w:rPr>
          <w:rFonts w:ascii="Times New Roman" w:eastAsia="Times New Roman" w:hAnsi="Times New Roman" w:cs="Times New Roman"/>
        </w:rPr>
        <w:t>Re:  Final Proposal Revision</w:t>
      </w:r>
    </w:p>
    <w:p w:rsidR="001C21F5" w:rsidRPr="006E7EB7" w:rsidRDefault="001C21F5" w:rsidP="001C21F5">
      <w:pPr>
        <w:rPr>
          <w:rFonts w:ascii="Times New Roman" w:eastAsia="Times New Roman" w:hAnsi="Times New Roman" w:cs="Times New Roman"/>
        </w:rPr>
      </w:pPr>
    </w:p>
    <w:p w:rsidR="001C21F5" w:rsidRPr="006E7EB7" w:rsidRDefault="00F457F4" w:rsidP="001C21F5">
      <w:pPr>
        <w:rPr>
          <w:rFonts w:ascii="Times New Roman" w:hAnsi="Times New Roman" w:cs="Times New Roman"/>
        </w:rPr>
      </w:pPr>
      <w:r>
        <w:rPr>
          <w:rFonts w:ascii="Times New Roman" w:hAnsi="Times New Roman" w:cs="Times New Roman"/>
          <w:b/>
          <w:color w:val="365F91" w:themeColor="accent1" w:themeShade="BF"/>
        </w:rPr>
        <w:t>Company’s Name</w:t>
      </w:r>
      <w:r w:rsidR="00F77477">
        <w:rPr>
          <w:rFonts w:ascii="Times New Roman" w:hAnsi="Times New Roman" w:cs="Times New Roman"/>
          <w:b/>
          <w:color w:val="365F91" w:themeColor="accent1" w:themeShade="BF"/>
        </w:rPr>
        <w:t>, LLC</w:t>
      </w:r>
      <w:r w:rsidR="001C21F5" w:rsidRPr="006E7EB7">
        <w:rPr>
          <w:rFonts w:ascii="Times New Roman" w:hAnsi="Times New Roman" w:cs="Times New Roman"/>
        </w:rPr>
        <w:t xml:space="preserve"> submits the following Final Proposal Revision for proposal submitted in response to Solicitation Number FBGT-GG-05000</w:t>
      </w:r>
      <w:r w:rsidR="00636F2B">
        <w:rPr>
          <w:rFonts w:ascii="Times New Roman" w:hAnsi="Times New Roman" w:cs="Times New Roman"/>
        </w:rPr>
        <w:t>1-B, Revision 12 dated 6-10-2017</w:t>
      </w:r>
      <w:r w:rsidR="001C21F5" w:rsidRPr="006E7EB7">
        <w:rPr>
          <w:rFonts w:ascii="Times New Roman" w:hAnsi="Times New Roman" w:cs="Times New Roman"/>
        </w:rPr>
        <w:t xml:space="preserve"> </w:t>
      </w:r>
    </w:p>
    <w:p w:rsidR="001C21F5" w:rsidRPr="006E7EB7" w:rsidRDefault="001C21F5" w:rsidP="001C21F5">
      <w:pPr>
        <w:rPr>
          <w:rFonts w:ascii="Times New Roman" w:hAnsi="Times New Roman" w:cs="Times New Roman"/>
        </w:rPr>
      </w:pPr>
    </w:p>
    <w:p w:rsidR="001C21F5" w:rsidRPr="006E7EB7" w:rsidRDefault="001C21F5" w:rsidP="001C21F5">
      <w:pPr>
        <w:rPr>
          <w:rFonts w:ascii="Times New Roman" w:hAnsi="Times New Roman" w:cs="Times New Roman"/>
        </w:rPr>
      </w:pPr>
      <w:r w:rsidRPr="006E7EB7">
        <w:rPr>
          <w:rFonts w:ascii="Times New Roman" w:hAnsi="Times New Roman" w:cs="Times New Roman"/>
        </w:rPr>
        <w:t>1</w:t>
      </w:r>
      <w:r w:rsidRPr="00E33837">
        <w:rPr>
          <w:rFonts w:ascii="Times New Roman" w:hAnsi="Times New Roman" w:cs="Times New Roman"/>
          <w:color w:val="365F91" w:themeColor="accent1" w:themeShade="BF"/>
        </w:rPr>
        <w:t xml:space="preserve">.    </w:t>
      </w:r>
      <w:r w:rsidR="00F457F4">
        <w:rPr>
          <w:rFonts w:ascii="Times New Roman" w:hAnsi="Times New Roman" w:cs="Times New Roman"/>
          <w:b/>
          <w:color w:val="365F91" w:themeColor="accent1" w:themeShade="BF"/>
        </w:rPr>
        <w:t>Company’s Name</w:t>
      </w:r>
      <w:r w:rsidR="00CF06A0" w:rsidRPr="00E33837">
        <w:rPr>
          <w:rFonts w:ascii="Times New Roman" w:hAnsi="Times New Roman" w:cs="Times New Roman"/>
          <w:b/>
          <w:color w:val="365F91" w:themeColor="accent1" w:themeShade="BF"/>
        </w:rPr>
        <w:t>, LLC</w:t>
      </w:r>
      <w:r w:rsidRPr="006E7EB7">
        <w:rPr>
          <w:rFonts w:ascii="Times New Roman" w:hAnsi="Times New Roman" w:cs="Times New Roman"/>
        </w:rPr>
        <w:t xml:space="preserve"> has fully read all of the provisions of the Solicitation and takes no exceptions to Solicitation Number FBGT-GG-050001-B and agrees to abide by the terms of Solicitation Number FBGT-GG-0500</w:t>
      </w:r>
      <w:r w:rsidR="00636F2B">
        <w:rPr>
          <w:rFonts w:ascii="Times New Roman" w:hAnsi="Times New Roman" w:cs="Times New Roman"/>
        </w:rPr>
        <w:t>01-B Revision 12 dated 6-10-2017</w:t>
      </w:r>
      <w:bookmarkStart w:id="0" w:name="_GoBack"/>
      <w:bookmarkEnd w:id="0"/>
    </w:p>
    <w:p w:rsidR="001C21F5" w:rsidRPr="006E7EB7" w:rsidRDefault="001C21F5" w:rsidP="001C21F5"/>
    <w:p w:rsidR="001C21F5" w:rsidRPr="006E7EB7" w:rsidRDefault="00F457F4" w:rsidP="001C21F5">
      <w:pPr>
        <w:pStyle w:val="BodyText"/>
        <w:ind w:right="-720"/>
        <w:rPr>
          <w:bCs/>
          <w:sz w:val="22"/>
          <w:szCs w:val="22"/>
        </w:rPr>
      </w:pPr>
      <w:r>
        <w:rPr>
          <w:b/>
          <w:bCs/>
          <w:color w:val="365F91" w:themeColor="accent1" w:themeShade="BF"/>
          <w:sz w:val="22"/>
          <w:szCs w:val="22"/>
        </w:rPr>
        <w:t>Company’s Name</w:t>
      </w:r>
      <w:r w:rsidR="00CF06A0" w:rsidRPr="00E33837">
        <w:rPr>
          <w:b/>
          <w:bCs/>
          <w:color w:val="365F91" w:themeColor="accent1" w:themeShade="BF"/>
          <w:sz w:val="22"/>
          <w:szCs w:val="22"/>
        </w:rPr>
        <w:t>, LLC</w:t>
      </w:r>
      <w:r w:rsidR="001C21F5" w:rsidRPr="006E7EB7">
        <w:rPr>
          <w:bCs/>
          <w:color w:val="000000" w:themeColor="text1"/>
          <w:sz w:val="22"/>
          <w:szCs w:val="22"/>
        </w:rPr>
        <w:t xml:space="preserve"> takes</w:t>
      </w:r>
      <w:r w:rsidR="001C21F5" w:rsidRPr="006E7EB7">
        <w:rPr>
          <w:bCs/>
          <w:sz w:val="22"/>
          <w:szCs w:val="22"/>
        </w:rPr>
        <w:t xml:space="preserve"> the following exceptions to the terms and conditions </w:t>
      </w:r>
    </w:p>
    <w:p w:rsidR="001C21F5" w:rsidRPr="006E7EB7" w:rsidRDefault="001C21F5" w:rsidP="001C21F5">
      <w:pPr>
        <w:pStyle w:val="BodyText"/>
        <w:ind w:right="-720"/>
        <w:rPr>
          <w:bCs/>
          <w:sz w:val="22"/>
          <w:szCs w:val="22"/>
        </w:rPr>
      </w:pPr>
      <w:r w:rsidRPr="006E7EB7">
        <w:rPr>
          <w:bCs/>
          <w:sz w:val="22"/>
          <w:szCs w:val="22"/>
        </w:rPr>
        <w:t>of the contract:</w:t>
      </w:r>
    </w:p>
    <w:p w:rsidR="001C21F5" w:rsidRPr="006E7EB7" w:rsidRDefault="001C21F5" w:rsidP="001C21F5">
      <w:pPr>
        <w:ind w:firstLine="360"/>
        <w:rPr>
          <w:rFonts w:ascii="Times New Roman" w:eastAsia="Times New Roman" w:hAnsi="Times New Roman" w:cs="Times New Roman"/>
          <w:bCs/>
          <w:color w:val="0B16EB"/>
        </w:rPr>
      </w:pPr>
    </w:p>
    <w:p w:rsidR="001C21F5" w:rsidRPr="006E7EB7" w:rsidRDefault="001C21F5" w:rsidP="001C21F5">
      <w:pPr>
        <w:ind w:firstLine="360"/>
        <w:rPr>
          <w:rFonts w:ascii="Times New Roman" w:eastAsia="Times New Roman" w:hAnsi="Times New Roman" w:cs="Times New Roman"/>
          <w:bCs/>
        </w:rPr>
      </w:pPr>
      <w:r w:rsidRPr="006E7EB7">
        <w:rPr>
          <w:rFonts w:ascii="Times New Roman" w:eastAsia="Times New Roman" w:hAnsi="Times New Roman" w:cs="Times New Roman"/>
          <w:bCs/>
        </w:rPr>
        <w:t>"None"</w:t>
      </w:r>
    </w:p>
    <w:p w:rsidR="001C21F5" w:rsidRPr="006E7EB7" w:rsidRDefault="001C21F5" w:rsidP="001C21F5">
      <w:pPr>
        <w:rPr>
          <w:rFonts w:ascii="Times New Roman" w:eastAsia="Times New Roman" w:hAnsi="Times New Roman" w:cs="Times New Roman"/>
          <w:bCs/>
          <w:color w:val="0000FF"/>
        </w:rPr>
      </w:pPr>
    </w:p>
    <w:p w:rsidR="001C21F5" w:rsidRPr="006E7EB7" w:rsidRDefault="001C21F5" w:rsidP="001C21F5">
      <w:pPr>
        <w:rPr>
          <w:rFonts w:ascii="Times New Roman" w:eastAsia="Times New Roman" w:hAnsi="Times New Roman" w:cs="Times New Roman"/>
          <w:b/>
          <w:color w:val="0000FF"/>
        </w:rPr>
      </w:pPr>
      <w:r w:rsidRPr="006E7EB7">
        <w:rPr>
          <w:rFonts w:ascii="Times New Roman" w:eastAsia="Times New Roman" w:hAnsi="Times New Roman" w:cs="Times New Roman"/>
          <w:bCs/>
          <w:color w:val="0000FF"/>
        </w:rPr>
        <w:t xml:space="preserve">Check box for confirmation   </w:t>
      </w:r>
      <w:r w:rsidRPr="006E7EB7">
        <w:rPr>
          <w:rFonts w:ascii="Times New Roman" w:eastAsia="Times New Roman" w:hAnsi="Times New Roman" w:cs="Times New Roman"/>
          <w:b/>
          <w:color w:val="0000FF"/>
        </w:rPr>
        <w:t></w:t>
      </w:r>
    </w:p>
    <w:p w:rsidR="001C21F5" w:rsidRPr="006E7EB7" w:rsidRDefault="001C21F5" w:rsidP="001C21F5">
      <w:pPr>
        <w:ind w:firstLine="360"/>
        <w:rPr>
          <w:rFonts w:ascii="Times New Roman" w:eastAsia="Times New Roman" w:hAnsi="Times New Roman" w:cs="Times New Roman"/>
          <w:bCs/>
          <w:color w:val="000000" w:themeColor="text1"/>
        </w:rPr>
      </w:pPr>
    </w:p>
    <w:p w:rsidR="001C21F5" w:rsidRPr="006E7EB7" w:rsidRDefault="001C21F5" w:rsidP="001C21F5">
      <w:pPr>
        <w:rPr>
          <w:rFonts w:ascii="Times New Roman" w:eastAsia="Times New Roman" w:hAnsi="Times New Roman" w:cs="Times New Roman"/>
          <w:bCs/>
          <w:color w:val="000000" w:themeColor="text1"/>
        </w:rPr>
      </w:pPr>
      <w:r w:rsidRPr="006E7EB7">
        <w:rPr>
          <w:rFonts w:ascii="Times New Roman" w:eastAsia="Times New Roman" w:hAnsi="Times New Roman" w:cs="Times New Roman"/>
          <w:bCs/>
          <w:color w:val="000000" w:themeColor="text1"/>
        </w:rPr>
        <w:t>2.    The following Special Item Numbers (SINs) were proposed:</w:t>
      </w:r>
    </w:p>
    <w:p w:rsidR="001C21F5" w:rsidRPr="006E7EB7" w:rsidRDefault="001C21F5" w:rsidP="001C21F5">
      <w:pPr>
        <w:rPr>
          <w:rFonts w:ascii="Times New Roman" w:eastAsia="Times New Roman" w:hAnsi="Times New Roman" w:cs="Times New Roman"/>
          <w:color w:val="0000FF"/>
        </w:rPr>
      </w:pPr>
      <w:r w:rsidRPr="006E7EB7">
        <w:rPr>
          <w:rFonts w:ascii="Times New Roman" w:eastAsia="Times New Roman" w:hAnsi="Times New Roman" w:cs="Times New Roman"/>
          <w:color w:val="0000FF"/>
        </w:rPr>
        <w:t xml:space="preserve"> </w:t>
      </w:r>
    </w:p>
    <w:p w:rsidR="001C21F5" w:rsidRDefault="001C21F5" w:rsidP="001C21F5">
      <w:pPr>
        <w:rPr>
          <w:rFonts w:ascii="Times New Roman" w:hAnsi="Times New Roman" w:cs="Times New Roman"/>
        </w:rPr>
      </w:pPr>
      <w:r w:rsidRPr="006E7EB7">
        <w:rPr>
          <w:rFonts w:ascii="Times New Roman" w:hAnsi="Times New Roman" w:cs="Times New Roman"/>
          <w:b/>
          <w:color w:val="365F91" w:themeColor="accent1" w:themeShade="BF"/>
        </w:rPr>
        <w:t xml:space="preserve">        </w:t>
      </w:r>
      <w:r w:rsidRPr="006E7EB7">
        <w:rPr>
          <w:rFonts w:ascii="Times New Roman" w:hAnsi="Times New Roman" w:cs="Times New Roman"/>
        </w:rPr>
        <w:t xml:space="preserve">SIN </w:t>
      </w:r>
      <w:r w:rsidR="00F77477">
        <w:rPr>
          <w:rFonts w:ascii="Times New Roman" w:hAnsi="Times New Roman" w:cs="Times New Roman"/>
        </w:rPr>
        <w:t>411-1, Ground Transportation Services</w:t>
      </w:r>
    </w:p>
    <w:p w:rsidR="001C21F5" w:rsidRPr="006E7EB7" w:rsidRDefault="001C21F5" w:rsidP="001C21F5">
      <w:pPr>
        <w:rPr>
          <w:rFonts w:ascii="Times New Roman" w:hAnsi="Times New Roman" w:cs="Times New Roman"/>
        </w:rPr>
      </w:pPr>
    </w:p>
    <w:p w:rsidR="001C21F5" w:rsidRPr="006E7EB7" w:rsidRDefault="001C21F5" w:rsidP="001C21F5">
      <w:pPr>
        <w:rPr>
          <w:rFonts w:ascii="Times New Roman" w:eastAsia="Times New Roman" w:hAnsi="Times New Roman" w:cs="Times New Roman"/>
          <w:color w:val="0000FF"/>
        </w:rPr>
      </w:pPr>
      <w:r w:rsidRPr="006E7EB7">
        <w:rPr>
          <w:rFonts w:ascii="Times New Roman" w:eastAsia="Times New Roman" w:hAnsi="Times New Roman" w:cs="Times New Roman"/>
          <w:bCs/>
          <w:color w:val="0000FF"/>
        </w:rPr>
        <w:t xml:space="preserve">       Check box for confirmation   </w:t>
      </w:r>
      <w:r w:rsidRPr="006E7EB7">
        <w:rPr>
          <w:rFonts w:ascii="Times New Roman" w:eastAsia="Times New Roman" w:hAnsi="Times New Roman" w:cs="Times New Roman"/>
          <w:b/>
          <w:color w:val="0000FF"/>
        </w:rPr>
        <w:t></w:t>
      </w:r>
    </w:p>
    <w:p w:rsidR="001C21F5" w:rsidRPr="006E7EB7" w:rsidRDefault="001C21F5" w:rsidP="001C21F5">
      <w:pPr>
        <w:rPr>
          <w:rFonts w:ascii="Times New Roman" w:eastAsia="Times New Roman" w:hAnsi="Times New Roman" w:cs="Times New Roman"/>
          <w:color w:val="0000FF"/>
        </w:rPr>
      </w:pPr>
    </w:p>
    <w:p w:rsidR="001C21F5" w:rsidRPr="00206D75" w:rsidRDefault="001C21F5" w:rsidP="00206D75">
      <w:pPr>
        <w:pStyle w:val="ListParagraph"/>
        <w:numPr>
          <w:ilvl w:val="0"/>
          <w:numId w:val="1"/>
        </w:numPr>
        <w:ind w:left="288"/>
        <w:rPr>
          <w:rFonts w:ascii="Times New Roman" w:eastAsia="Times New Roman" w:hAnsi="Times New Roman" w:cs="Times New Roman"/>
        </w:rPr>
      </w:pPr>
      <w:r w:rsidRPr="006E7EB7">
        <w:rPr>
          <w:rFonts w:ascii="Times New Roman" w:eastAsia="Times New Roman" w:hAnsi="Times New Roman" w:cs="Times New Roman"/>
          <w:bCs/>
          <w:color w:val="000000" w:themeColor="text1"/>
        </w:rPr>
        <w:t xml:space="preserve">State the negotiated method for price escalation for the base period and option periods of </w:t>
      </w:r>
      <w:r w:rsidRPr="00206D75">
        <w:rPr>
          <w:rFonts w:ascii="Times New Roman" w:eastAsia="Times New Roman" w:hAnsi="Times New Roman" w:cs="Times New Roman"/>
          <w:bCs/>
          <w:color w:val="000000" w:themeColor="text1"/>
        </w:rPr>
        <w:t>the resulting contract.</w:t>
      </w:r>
    </w:p>
    <w:p w:rsidR="001C21F5" w:rsidRPr="006E7EB7" w:rsidRDefault="001C21F5" w:rsidP="001C21F5">
      <w:pPr>
        <w:ind w:left="288"/>
        <w:rPr>
          <w:rFonts w:ascii="Times New Roman" w:eastAsia="Times New Roman" w:hAnsi="Times New Roman" w:cs="Times New Roman"/>
          <w:b/>
          <w:bCs/>
          <w:color w:val="0000CC"/>
        </w:rPr>
      </w:pPr>
    </w:p>
    <w:p w:rsidR="00F77477" w:rsidRPr="00F77477" w:rsidRDefault="00F77477" w:rsidP="00F77477">
      <w:pPr>
        <w:pStyle w:val="NoSpacing"/>
        <w:ind w:left="720"/>
        <w:rPr>
          <w:rFonts w:ascii="Times New Roman" w:hAnsi="Times New Roman" w:cs="Times New Roman"/>
        </w:rPr>
      </w:pPr>
      <w:r w:rsidRPr="00F77477">
        <w:rPr>
          <w:rFonts w:ascii="Times New Roman" w:hAnsi="Times New Roman" w:cs="Times New Roman"/>
        </w:rPr>
        <w:t xml:space="preserve">As </w:t>
      </w:r>
      <w:r w:rsidR="00F457F4">
        <w:rPr>
          <w:rFonts w:ascii="Times New Roman" w:hAnsi="Times New Roman" w:cs="Times New Roman"/>
        </w:rPr>
        <w:t>Company’s Name</w:t>
      </w:r>
      <w:r w:rsidRPr="00F77477">
        <w:rPr>
          <w:rFonts w:ascii="Times New Roman" w:hAnsi="Times New Roman" w:cs="Times New Roman"/>
        </w:rPr>
        <w:t xml:space="preserve"> has based their proposed GSA pricing on an established Commercial Catalog, Economic Price Adjustment Clause 552.216-70 will apply.</w:t>
      </w:r>
    </w:p>
    <w:p w:rsidR="00206D75" w:rsidRDefault="00206D75" w:rsidP="00F77477">
      <w:pPr>
        <w:rPr>
          <w:rFonts w:ascii="Times New Roman" w:hAnsi="Times New Roman" w:cs="Times New Roman"/>
        </w:rPr>
      </w:pPr>
    </w:p>
    <w:p w:rsidR="001C21F5" w:rsidRPr="006E7EB7" w:rsidRDefault="001C21F5" w:rsidP="001C21F5">
      <w:pPr>
        <w:rPr>
          <w:rFonts w:ascii="Times New Roman" w:eastAsia="Times New Roman" w:hAnsi="Times New Roman" w:cs="Times New Roman"/>
          <w:color w:val="0000FF"/>
        </w:rPr>
      </w:pPr>
      <w:r w:rsidRPr="006E7EB7">
        <w:rPr>
          <w:rFonts w:ascii="Times New Roman" w:eastAsia="Times New Roman" w:hAnsi="Times New Roman" w:cs="Times New Roman"/>
          <w:bCs/>
          <w:color w:val="0000FF"/>
        </w:rPr>
        <w:t xml:space="preserve">       Check box for confirmation   </w:t>
      </w:r>
      <w:r w:rsidRPr="006E7EB7">
        <w:rPr>
          <w:rFonts w:ascii="Times New Roman" w:eastAsia="Times New Roman" w:hAnsi="Times New Roman" w:cs="Times New Roman"/>
          <w:b/>
          <w:color w:val="0000FF"/>
        </w:rPr>
        <w:t></w:t>
      </w:r>
    </w:p>
    <w:p w:rsidR="001C21F5" w:rsidRPr="006E7EB7" w:rsidRDefault="001C21F5" w:rsidP="001C21F5">
      <w:pPr>
        <w:rPr>
          <w:rFonts w:ascii="Times New Roman" w:hAnsi="Times New Roman" w:cs="Times New Roman"/>
        </w:rPr>
      </w:pPr>
    </w:p>
    <w:p w:rsidR="001C21F5" w:rsidRPr="00DC2688" w:rsidRDefault="001C21F5" w:rsidP="00DC2688">
      <w:pPr>
        <w:pStyle w:val="NoSpacing"/>
        <w:numPr>
          <w:ilvl w:val="0"/>
          <w:numId w:val="1"/>
        </w:numPr>
        <w:rPr>
          <w:rFonts w:ascii="Times New Roman" w:hAnsi="Times New Roman" w:cs="Times New Roman"/>
        </w:rPr>
      </w:pPr>
      <w:r w:rsidRPr="006E7EB7">
        <w:rPr>
          <w:rFonts w:ascii="Times New Roman" w:hAnsi="Times New Roman" w:cs="Times New Roman"/>
        </w:rPr>
        <w:t>The following chart</w:t>
      </w:r>
      <w:r>
        <w:rPr>
          <w:rFonts w:ascii="Times New Roman" w:hAnsi="Times New Roman" w:cs="Times New Roman"/>
        </w:rPr>
        <w:t xml:space="preserve">s reflect </w:t>
      </w:r>
      <w:r w:rsidRPr="006E7EB7">
        <w:rPr>
          <w:rFonts w:ascii="Times New Roman" w:hAnsi="Times New Roman" w:cs="Times New Roman"/>
        </w:rPr>
        <w:t>all agreed upon pricing, whether a</w:t>
      </w:r>
      <w:r>
        <w:rPr>
          <w:rFonts w:ascii="Times New Roman" w:hAnsi="Times New Roman" w:cs="Times New Roman"/>
        </w:rPr>
        <w:t xml:space="preserve">ccepted as proposed or </w:t>
      </w:r>
      <w:r w:rsidRPr="006E7EB7">
        <w:rPr>
          <w:rFonts w:ascii="Times New Roman" w:hAnsi="Times New Roman" w:cs="Times New Roman"/>
        </w:rPr>
        <w:t xml:space="preserve">negotiated.  The </w:t>
      </w:r>
      <w:r w:rsidRPr="00DC2688">
        <w:rPr>
          <w:rFonts w:ascii="Times New Roman" w:hAnsi="Times New Roman" w:cs="Times New Roman"/>
        </w:rPr>
        <w:t xml:space="preserve">data also includes other proposed or negotiated discounts, e.g. volume discounts, prompt payment terms, etc.  </w:t>
      </w:r>
      <w:r w:rsidR="00F457F4">
        <w:rPr>
          <w:rFonts w:ascii="Times New Roman" w:hAnsi="Times New Roman" w:cs="Times New Roman"/>
          <w:b/>
          <w:color w:val="365F91" w:themeColor="accent1" w:themeShade="BF"/>
        </w:rPr>
        <w:t>Company’s Name</w:t>
      </w:r>
      <w:r w:rsidR="00F77477" w:rsidRPr="00DC2688">
        <w:rPr>
          <w:rFonts w:ascii="Times New Roman" w:hAnsi="Times New Roman" w:cs="Times New Roman"/>
          <w:b/>
          <w:color w:val="365F91" w:themeColor="accent1" w:themeShade="BF"/>
        </w:rPr>
        <w:t>, LLC</w:t>
      </w:r>
      <w:r w:rsidRPr="00DC2688">
        <w:rPr>
          <w:rFonts w:ascii="Times New Roman" w:hAnsi="Times New Roman" w:cs="Times New Roman"/>
          <w:b/>
          <w:color w:val="365F91" w:themeColor="accent1" w:themeShade="BF"/>
        </w:rPr>
        <w:t xml:space="preserve"> </w:t>
      </w:r>
      <w:r w:rsidRPr="00DC2688">
        <w:rPr>
          <w:rFonts w:ascii="Times New Roman" w:hAnsi="Times New Roman" w:cs="Times New Roman"/>
        </w:rPr>
        <w:t>understands that the Industrial Funding Fee must be set aside for remittance to GSA on a quarterly basis.</w:t>
      </w:r>
    </w:p>
    <w:p w:rsidR="001C21F5" w:rsidRDefault="001C21F5" w:rsidP="001C21F5">
      <w:pPr>
        <w:pStyle w:val="NoSpacing"/>
        <w:rPr>
          <w:rFonts w:ascii="Times New Roman" w:hAnsi="Times New Roman" w:cs="Times New Roman"/>
        </w:rPr>
      </w:pPr>
    </w:p>
    <w:p w:rsidR="002737F0" w:rsidRDefault="002737F0" w:rsidP="001C21F5">
      <w:pPr>
        <w:pStyle w:val="NoSpacing"/>
        <w:rPr>
          <w:rFonts w:ascii="Times New Roman" w:hAnsi="Times New Roman" w:cs="Times New Roman"/>
        </w:rPr>
      </w:pPr>
    </w:p>
    <w:p w:rsidR="002737F0" w:rsidRDefault="002737F0" w:rsidP="001C21F5">
      <w:pPr>
        <w:pStyle w:val="NoSpacing"/>
        <w:rPr>
          <w:rFonts w:ascii="Times New Roman" w:hAnsi="Times New Roman" w:cs="Times New Roman"/>
        </w:rPr>
      </w:pPr>
    </w:p>
    <w:p w:rsidR="002737F0" w:rsidRDefault="002737F0" w:rsidP="001C21F5">
      <w:pPr>
        <w:pStyle w:val="NoSpacing"/>
        <w:rPr>
          <w:rFonts w:ascii="Times New Roman" w:hAnsi="Times New Roman" w:cs="Times New Roman"/>
        </w:rPr>
      </w:pPr>
    </w:p>
    <w:p w:rsidR="002737F0" w:rsidRPr="006E7EB7" w:rsidRDefault="002737F0" w:rsidP="001C21F5">
      <w:pPr>
        <w:pStyle w:val="NoSpacing"/>
        <w:rPr>
          <w:rFonts w:ascii="Times New Roman" w:hAnsi="Times New Roman" w:cs="Times New Roman"/>
        </w:rPr>
      </w:pPr>
    </w:p>
    <w:p w:rsidR="001C21F5" w:rsidRDefault="001C21F5" w:rsidP="001C21F5">
      <w:pPr>
        <w:pStyle w:val="NoSpacing"/>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538"/>
        <w:gridCol w:w="1386"/>
        <w:gridCol w:w="1710"/>
        <w:gridCol w:w="1710"/>
      </w:tblGrid>
      <w:tr w:rsidR="002737F0" w:rsidRPr="00E33837" w:rsidTr="002737F0">
        <w:trPr>
          <w:trHeight w:val="576"/>
          <w:jc w:val="center"/>
        </w:trPr>
        <w:tc>
          <w:tcPr>
            <w:tcW w:w="7344" w:type="dxa"/>
            <w:gridSpan w:val="4"/>
            <w:shd w:val="clear" w:color="auto" w:fill="548DD4" w:themeFill="text2" w:themeFillTint="99"/>
          </w:tcPr>
          <w:p w:rsidR="002737F0" w:rsidRPr="00DC2688" w:rsidRDefault="002737F0" w:rsidP="002737F0">
            <w:pPr>
              <w:jc w:val="center"/>
              <w:rPr>
                <w:rFonts w:ascii="Arial" w:eastAsia="Times New Roman" w:hAnsi="Arial" w:cs="Arial"/>
                <w:b/>
                <w:color w:val="FFFFFF" w:themeColor="background1"/>
                <w:sz w:val="20"/>
                <w:szCs w:val="20"/>
              </w:rPr>
            </w:pPr>
            <w:r w:rsidRPr="00DC2688">
              <w:rPr>
                <w:rFonts w:ascii="Arial" w:eastAsia="Times New Roman" w:hAnsi="Arial" w:cs="Arial"/>
                <w:b/>
                <w:color w:val="FFFFFF" w:themeColor="background1"/>
                <w:sz w:val="20"/>
                <w:szCs w:val="20"/>
              </w:rPr>
              <w:t>SIN 411-1, Ground Transportation Services</w:t>
            </w:r>
          </w:p>
          <w:p w:rsidR="002737F0" w:rsidRDefault="002737F0" w:rsidP="002737F0">
            <w:pPr>
              <w:jc w:val="center"/>
              <w:rPr>
                <w:rFonts w:ascii="Arial" w:eastAsia="Times New Roman" w:hAnsi="Arial" w:cs="Arial"/>
                <w:b/>
                <w:color w:val="FFFFFF" w:themeColor="background1"/>
                <w:sz w:val="20"/>
                <w:szCs w:val="20"/>
              </w:rPr>
            </w:pPr>
            <w:r w:rsidRPr="00DC2688">
              <w:rPr>
                <w:rFonts w:ascii="Arial" w:eastAsia="Times New Roman" w:hAnsi="Arial" w:cs="Arial"/>
                <w:b/>
                <w:color w:val="FFFFFF" w:themeColor="background1"/>
                <w:sz w:val="20"/>
                <w:szCs w:val="20"/>
              </w:rPr>
              <w:t>Hourly Rates</w:t>
            </w:r>
          </w:p>
          <w:p w:rsidR="002737F0" w:rsidRPr="00E33837" w:rsidRDefault="002737F0" w:rsidP="002737F0">
            <w:pPr>
              <w:jc w:val="center"/>
              <w:rPr>
                <w:rFonts w:ascii="Arial Narrow" w:eastAsia="Times New Roman" w:hAnsi="Arial Narrow" w:cs="Times New Roman"/>
                <w:sz w:val="20"/>
                <w:szCs w:val="20"/>
              </w:rPr>
            </w:pPr>
            <w:r>
              <w:rPr>
                <w:rFonts w:ascii="Arial" w:eastAsia="Times New Roman" w:hAnsi="Arial" w:cs="Arial"/>
                <w:b/>
                <w:color w:val="FFFFFF" w:themeColor="background1"/>
                <w:sz w:val="20"/>
                <w:szCs w:val="20"/>
              </w:rPr>
              <w:t>All Rates include .75% IFF</w:t>
            </w:r>
          </w:p>
        </w:tc>
      </w:tr>
      <w:tr w:rsidR="002737F0" w:rsidRPr="00E33837" w:rsidTr="002737F0">
        <w:trPr>
          <w:trHeight w:val="998"/>
          <w:jc w:val="center"/>
        </w:trPr>
        <w:tc>
          <w:tcPr>
            <w:tcW w:w="2538" w:type="dxa"/>
            <w:shd w:val="clear" w:color="auto" w:fill="C6D9F1" w:themeFill="text2" w:themeFillTint="33"/>
            <w:vAlign w:val="bottom"/>
          </w:tcPr>
          <w:p w:rsidR="002737F0" w:rsidRPr="00DC2688" w:rsidRDefault="002737F0" w:rsidP="002737F0">
            <w:pPr>
              <w:jc w:val="center"/>
              <w:rPr>
                <w:rFonts w:ascii="Arial Narrow" w:eastAsia="Times New Roman" w:hAnsi="Arial Narrow" w:cs="Times New Roman"/>
                <w:b/>
                <w:sz w:val="20"/>
                <w:szCs w:val="20"/>
              </w:rPr>
            </w:pPr>
          </w:p>
          <w:p w:rsidR="002737F0" w:rsidRPr="00DC2688" w:rsidRDefault="002737F0" w:rsidP="002737F0">
            <w:pPr>
              <w:jc w:val="center"/>
              <w:rPr>
                <w:rFonts w:ascii="Arial Narrow" w:eastAsia="Times New Roman" w:hAnsi="Arial Narrow" w:cs="Times New Roman"/>
                <w:b/>
                <w:sz w:val="20"/>
                <w:szCs w:val="20"/>
              </w:rPr>
            </w:pPr>
          </w:p>
          <w:p w:rsidR="002737F0" w:rsidRPr="00DC2688" w:rsidRDefault="002737F0" w:rsidP="002737F0">
            <w:pPr>
              <w:jc w:val="center"/>
              <w:rPr>
                <w:rFonts w:ascii="Arial Narrow" w:eastAsia="Times New Roman" w:hAnsi="Arial Narrow" w:cs="Times New Roman"/>
                <w:b/>
                <w:sz w:val="20"/>
                <w:szCs w:val="20"/>
              </w:rPr>
            </w:pPr>
          </w:p>
          <w:p w:rsidR="002737F0" w:rsidRPr="00DC2688" w:rsidRDefault="002737F0" w:rsidP="002737F0">
            <w:pPr>
              <w:jc w:val="center"/>
              <w:rPr>
                <w:rFonts w:ascii="Arial Narrow" w:eastAsia="Times New Roman" w:hAnsi="Arial Narrow" w:cs="Times New Roman"/>
                <w:b/>
                <w:sz w:val="20"/>
                <w:szCs w:val="20"/>
              </w:rPr>
            </w:pPr>
            <w:r w:rsidRPr="00DC2688">
              <w:rPr>
                <w:rFonts w:ascii="Arial Narrow" w:eastAsia="Times New Roman" w:hAnsi="Arial Narrow" w:cs="Times New Roman"/>
                <w:b/>
                <w:sz w:val="20"/>
                <w:szCs w:val="20"/>
              </w:rPr>
              <w:t>Proposed Service</w:t>
            </w:r>
          </w:p>
        </w:tc>
        <w:tc>
          <w:tcPr>
            <w:tcW w:w="1386" w:type="dxa"/>
            <w:shd w:val="clear" w:color="auto" w:fill="C6D9F1" w:themeFill="text2" w:themeFillTint="33"/>
          </w:tcPr>
          <w:p w:rsidR="002737F0" w:rsidRDefault="002737F0" w:rsidP="002737F0">
            <w:pPr>
              <w:jc w:val="center"/>
              <w:rPr>
                <w:rFonts w:ascii="Arial Narrow" w:eastAsia="Times New Roman" w:hAnsi="Arial Narrow" w:cs="Times New Roman"/>
                <w:b/>
                <w:sz w:val="20"/>
                <w:szCs w:val="20"/>
              </w:rPr>
            </w:pPr>
          </w:p>
          <w:p w:rsidR="002737F0" w:rsidRDefault="002737F0" w:rsidP="002737F0">
            <w:pPr>
              <w:jc w:val="center"/>
              <w:rPr>
                <w:rFonts w:ascii="Arial Narrow" w:eastAsia="Times New Roman" w:hAnsi="Arial Narrow" w:cs="Times New Roman"/>
                <w:b/>
                <w:sz w:val="20"/>
                <w:szCs w:val="20"/>
              </w:rPr>
            </w:pPr>
          </w:p>
          <w:p w:rsidR="002737F0" w:rsidRDefault="002737F0" w:rsidP="002737F0">
            <w:pPr>
              <w:jc w:val="center"/>
              <w:rPr>
                <w:rFonts w:ascii="Arial Narrow" w:eastAsia="Times New Roman" w:hAnsi="Arial Narrow" w:cs="Times New Roman"/>
                <w:b/>
                <w:sz w:val="20"/>
                <w:szCs w:val="20"/>
              </w:rPr>
            </w:pPr>
          </w:p>
          <w:p w:rsidR="002737F0" w:rsidRPr="00DC2688" w:rsidRDefault="002737F0" w:rsidP="002737F0">
            <w:pPr>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GSA Discount</w:t>
            </w:r>
          </w:p>
        </w:tc>
        <w:tc>
          <w:tcPr>
            <w:tcW w:w="1710" w:type="dxa"/>
            <w:shd w:val="clear" w:color="auto" w:fill="C6D9F1" w:themeFill="text2" w:themeFillTint="33"/>
            <w:vAlign w:val="bottom"/>
          </w:tcPr>
          <w:p w:rsidR="002737F0" w:rsidRPr="00DC2688" w:rsidRDefault="002737F0" w:rsidP="002737F0">
            <w:pPr>
              <w:jc w:val="center"/>
              <w:rPr>
                <w:rFonts w:ascii="Arial Narrow" w:eastAsia="Times New Roman" w:hAnsi="Arial Narrow" w:cs="Times New Roman"/>
                <w:b/>
                <w:sz w:val="20"/>
                <w:szCs w:val="20"/>
              </w:rPr>
            </w:pPr>
            <w:r w:rsidRPr="00DC2688">
              <w:rPr>
                <w:rFonts w:ascii="Arial Narrow" w:eastAsia="Times New Roman" w:hAnsi="Arial Narrow" w:cs="Times New Roman"/>
                <w:b/>
                <w:sz w:val="20"/>
                <w:szCs w:val="20"/>
              </w:rPr>
              <w:t>GSA Rate</w:t>
            </w:r>
          </w:p>
          <w:p w:rsidR="002737F0" w:rsidRPr="00DC2688" w:rsidRDefault="002737F0" w:rsidP="002737F0">
            <w:pPr>
              <w:jc w:val="center"/>
              <w:rPr>
                <w:rFonts w:ascii="Arial Narrow" w:eastAsia="Times New Roman" w:hAnsi="Arial Narrow" w:cs="Times New Roman"/>
                <w:b/>
                <w:sz w:val="20"/>
                <w:szCs w:val="20"/>
              </w:rPr>
            </w:pPr>
            <w:r w:rsidRPr="00DC2688">
              <w:rPr>
                <w:rFonts w:ascii="Arial Narrow" w:eastAsia="Times New Roman" w:hAnsi="Arial Narrow" w:cs="Times New Roman"/>
                <w:b/>
                <w:sz w:val="20"/>
                <w:szCs w:val="20"/>
              </w:rPr>
              <w:t>Hours 1 through 5</w:t>
            </w:r>
          </w:p>
          <w:p w:rsidR="002737F0" w:rsidRPr="00DC2688" w:rsidRDefault="002737F0" w:rsidP="002737F0">
            <w:pPr>
              <w:jc w:val="center"/>
              <w:rPr>
                <w:rFonts w:ascii="Arial Narrow" w:eastAsia="Times New Roman" w:hAnsi="Arial Narrow" w:cs="Times New Roman"/>
                <w:b/>
                <w:sz w:val="20"/>
                <w:szCs w:val="20"/>
              </w:rPr>
            </w:pPr>
            <w:r w:rsidRPr="00DC2688">
              <w:rPr>
                <w:rFonts w:ascii="Arial Narrow" w:eastAsia="Times New Roman" w:hAnsi="Arial Narrow" w:cs="Times New Roman"/>
                <w:b/>
                <w:sz w:val="20"/>
                <w:szCs w:val="20"/>
              </w:rPr>
              <w:t>5-Hour Minimum</w:t>
            </w:r>
          </w:p>
          <w:p w:rsidR="002737F0" w:rsidRPr="00DC2688" w:rsidRDefault="002737F0" w:rsidP="002737F0">
            <w:pPr>
              <w:jc w:val="center"/>
              <w:rPr>
                <w:rFonts w:ascii="Arial Narrow" w:eastAsia="Times New Roman" w:hAnsi="Arial Narrow" w:cs="Times New Roman"/>
                <w:b/>
                <w:sz w:val="20"/>
                <w:szCs w:val="20"/>
              </w:rPr>
            </w:pPr>
            <w:r w:rsidRPr="00DC2688">
              <w:rPr>
                <w:rFonts w:ascii="Arial Narrow" w:eastAsia="Times New Roman" w:hAnsi="Arial Narrow" w:cs="Times New Roman"/>
                <w:b/>
                <w:sz w:val="20"/>
                <w:szCs w:val="20"/>
              </w:rPr>
              <w:t>Charge</w:t>
            </w:r>
          </w:p>
        </w:tc>
        <w:tc>
          <w:tcPr>
            <w:tcW w:w="1710" w:type="dxa"/>
            <w:shd w:val="clear" w:color="auto" w:fill="C6D9F1" w:themeFill="text2" w:themeFillTint="33"/>
            <w:vAlign w:val="bottom"/>
          </w:tcPr>
          <w:p w:rsidR="002737F0" w:rsidRPr="00DC2688" w:rsidRDefault="002737F0" w:rsidP="002737F0">
            <w:pPr>
              <w:jc w:val="center"/>
              <w:rPr>
                <w:rFonts w:ascii="Arial Narrow" w:eastAsia="Times New Roman" w:hAnsi="Arial Narrow" w:cs="Times New Roman"/>
                <w:b/>
                <w:sz w:val="20"/>
                <w:szCs w:val="20"/>
              </w:rPr>
            </w:pPr>
          </w:p>
          <w:p w:rsidR="002737F0" w:rsidRPr="00DC2688" w:rsidRDefault="002737F0" w:rsidP="002737F0">
            <w:pPr>
              <w:jc w:val="center"/>
              <w:rPr>
                <w:rFonts w:ascii="Arial Narrow" w:eastAsia="Times New Roman" w:hAnsi="Arial Narrow" w:cs="Times New Roman"/>
                <w:b/>
                <w:sz w:val="20"/>
                <w:szCs w:val="20"/>
              </w:rPr>
            </w:pPr>
          </w:p>
          <w:p w:rsidR="002737F0" w:rsidRPr="00DC2688" w:rsidRDefault="002737F0" w:rsidP="002737F0">
            <w:pPr>
              <w:jc w:val="center"/>
              <w:rPr>
                <w:rFonts w:ascii="Arial Narrow" w:eastAsia="Times New Roman" w:hAnsi="Arial Narrow" w:cs="Times New Roman"/>
                <w:b/>
                <w:sz w:val="20"/>
                <w:szCs w:val="20"/>
              </w:rPr>
            </w:pPr>
            <w:r w:rsidRPr="00DC2688">
              <w:rPr>
                <w:rFonts w:ascii="Arial Narrow" w:eastAsia="Times New Roman" w:hAnsi="Arial Narrow" w:cs="Times New Roman"/>
                <w:b/>
                <w:sz w:val="20"/>
                <w:szCs w:val="20"/>
              </w:rPr>
              <w:t>GSA Hourly Rate</w:t>
            </w:r>
          </w:p>
          <w:p w:rsidR="002737F0" w:rsidRPr="00DC2688" w:rsidRDefault="002737F0" w:rsidP="002737F0">
            <w:pPr>
              <w:jc w:val="center"/>
              <w:rPr>
                <w:rFonts w:ascii="Arial Narrow" w:eastAsia="Times New Roman" w:hAnsi="Arial Narrow" w:cs="Times New Roman"/>
                <w:b/>
                <w:sz w:val="20"/>
                <w:szCs w:val="20"/>
              </w:rPr>
            </w:pPr>
            <w:r w:rsidRPr="00DC2688">
              <w:rPr>
                <w:rFonts w:ascii="Arial Narrow" w:eastAsia="Times New Roman" w:hAnsi="Arial Narrow" w:cs="Times New Roman"/>
                <w:b/>
                <w:sz w:val="20"/>
                <w:szCs w:val="20"/>
              </w:rPr>
              <w:t>Hours 6 through 9</w:t>
            </w:r>
          </w:p>
        </w:tc>
      </w:tr>
      <w:tr w:rsidR="002737F0" w:rsidRPr="00E33837" w:rsidTr="002737F0">
        <w:trPr>
          <w:trHeight w:val="288"/>
          <w:jc w:val="center"/>
        </w:trPr>
        <w:tc>
          <w:tcPr>
            <w:tcW w:w="2538" w:type="dxa"/>
            <w:vAlign w:val="bottom"/>
          </w:tcPr>
          <w:p w:rsidR="002737F0" w:rsidRPr="002737F0" w:rsidRDefault="002737F0" w:rsidP="00F902AF">
            <w:pPr>
              <w:jc w:val="center"/>
              <w:rPr>
                <w:rFonts w:ascii="Arial Narrow" w:eastAsia="Times New Roman" w:hAnsi="Arial Narrow" w:cs="Arial"/>
                <w:b/>
                <w:sz w:val="20"/>
                <w:szCs w:val="20"/>
              </w:rPr>
            </w:pPr>
            <w:r w:rsidRPr="002737F0">
              <w:rPr>
                <w:rFonts w:ascii="Arial Narrow" w:eastAsia="Times New Roman" w:hAnsi="Arial Narrow" w:cs="Arial"/>
                <w:b/>
                <w:sz w:val="20"/>
                <w:szCs w:val="20"/>
              </w:rPr>
              <w:t xml:space="preserve">47 Passenger Coach </w:t>
            </w:r>
          </w:p>
          <w:p w:rsidR="002737F0" w:rsidRPr="002737F0" w:rsidRDefault="002737F0" w:rsidP="00F902AF">
            <w:pPr>
              <w:jc w:val="center"/>
              <w:rPr>
                <w:rFonts w:ascii="Arial Narrow" w:eastAsia="Times New Roman" w:hAnsi="Arial Narrow" w:cs="Arial"/>
                <w:b/>
                <w:sz w:val="20"/>
                <w:szCs w:val="20"/>
              </w:rPr>
            </w:pPr>
            <w:r w:rsidRPr="002737F0">
              <w:rPr>
                <w:rFonts w:ascii="Arial Narrow" w:eastAsia="Times New Roman" w:hAnsi="Arial Narrow" w:cs="Arial"/>
                <w:b/>
                <w:sz w:val="20"/>
                <w:szCs w:val="20"/>
              </w:rPr>
              <w:t>Inside City Limits</w:t>
            </w:r>
          </w:p>
        </w:tc>
        <w:tc>
          <w:tcPr>
            <w:tcW w:w="1386" w:type="dxa"/>
          </w:tcPr>
          <w:p w:rsidR="002737F0" w:rsidRDefault="002737F0" w:rsidP="002737F0">
            <w:pPr>
              <w:spacing w:before="100" w:beforeAutospacing="1"/>
              <w:jc w:val="center"/>
              <w:rPr>
                <w:rFonts w:ascii="Arial Narrow" w:hAnsi="Arial Narrow"/>
                <w:b/>
                <w:sz w:val="20"/>
                <w:szCs w:val="20"/>
              </w:rPr>
            </w:pPr>
          </w:p>
          <w:p w:rsidR="002737F0" w:rsidRPr="002737F0" w:rsidRDefault="002737F0" w:rsidP="002737F0">
            <w:pPr>
              <w:spacing w:before="100" w:beforeAutospacing="1"/>
              <w:jc w:val="center"/>
              <w:rPr>
                <w:rFonts w:ascii="Arial Narrow" w:hAnsi="Arial Narrow"/>
                <w:b/>
                <w:sz w:val="20"/>
                <w:szCs w:val="20"/>
              </w:rPr>
            </w:pPr>
            <w:r>
              <w:rPr>
                <w:rFonts w:ascii="Arial Narrow" w:hAnsi="Arial Narrow"/>
                <w:b/>
                <w:sz w:val="20"/>
                <w:szCs w:val="20"/>
              </w:rPr>
              <w:t>5%</w:t>
            </w:r>
          </w:p>
        </w:tc>
        <w:tc>
          <w:tcPr>
            <w:tcW w:w="1710" w:type="dxa"/>
            <w:vAlign w:val="bottom"/>
          </w:tcPr>
          <w:p w:rsidR="002737F0" w:rsidRPr="002737F0" w:rsidRDefault="002737F0" w:rsidP="00F902AF">
            <w:pPr>
              <w:spacing w:before="100" w:beforeAutospacing="1"/>
              <w:jc w:val="right"/>
              <w:rPr>
                <w:rFonts w:ascii="Arial Narrow" w:hAnsi="Arial Narrow"/>
                <w:b/>
                <w:sz w:val="20"/>
                <w:szCs w:val="20"/>
              </w:rPr>
            </w:pPr>
            <w:r w:rsidRPr="002737F0">
              <w:rPr>
                <w:rFonts w:ascii="Arial Narrow" w:hAnsi="Arial Narrow"/>
                <w:b/>
                <w:sz w:val="20"/>
                <w:szCs w:val="20"/>
              </w:rPr>
              <w:t>$526.45</w:t>
            </w:r>
          </w:p>
        </w:tc>
        <w:tc>
          <w:tcPr>
            <w:tcW w:w="1710" w:type="dxa"/>
            <w:vAlign w:val="bottom"/>
          </w:tcPr>
          <w:p w:rsidR="002737F0" w:rsidRPr="002737F0" w:rsidRDefault="002737F0" w:rsidP="00F902AF">
            <w:pPr>
              <w:spacing w:before="100" w:beforeAutospacing="1"/>
              <w:jc w:val="right"/>
              <w:rPr>
                <w:rFonts w:ascii="Arial Narrow" w:hAnsi="Arial Narrow"/>
                <w:b/>
                <w:sz w:val="20"/>
                <w:szCs w:val="20"/>
              </w:rPr>
            </w:pPr>
            <w:r w:rsidRPr="002737F0">
              <w:rPr>
                <w:rFonts w:ascii="Arial Narrow" w:hAnsi="Arial Narrow"/>
                <w:b/>
                <w:bCs/>
                <w:sz w:val="20"/>
                <w:szCs w:val="20"/>
              </w:rPr>
              <w:t>$105.29</w:t>
            </w:r>
          </w:p>
        </w:tc>
      </w:tr>
      <w:tr w:rsidR="002737F0" w:rsidRPr="00E33837" w:rsidTr="002737F0">
        <w:trPr>
          <w:trHeight w:val="440"/>
          <w:jc w:val="center"/>
        </w:trPr>
        <w:tc>
          <w:tcPr>
            <w:tcW w:w="2538" w:type="dxa"/>
            <w:vAlign w:val="bottom"/>
          </w:tcPr>
          <w:p w:rsidR="002737F0" w:rsidRPr="002737F0" w:rsidRDefault="002737F0" w:rsidP="00F902AF">
            <w:pPr>
              <w:jc w:val="center"/>
              <w:rPr>
                <w:rFonts w:ascii="Arial Narrow" w:eastAsia="Times New Roman" w:hAnsi="Arial Narrow" w:cs="Arial"/>
                <w:b/>
                <w:sz w:val="20"/>
                <w:szCs w:val="20"/>
              </w:rPr>
            </w:pPr>
            <w:r w:rsidRPr="002737F0">
              <w:rPr>
                <w:rFonts w:ascii="Arial Narrow" w:eastAsia="Times New Roman" w:hAnsi="Arial Narrow" w:cs="Arial"/>
                <w:b/>
                <w:sz w:val="20"/>
                <w:szCs w:val="20"/>
              </w:rPr>
              <w:t xml:space="preserve">47 Passenger Coach </w:t>
            </w:r>
          </w:p>
          <w:p w:rsidR="002737F0" w:rsidRPr="002737F0" w:rsidRDefault="002737F0" w:rsidP="00F902AF">
            <w:pPr>
              <w:jc w:val="center"/>
              <w:rPr>
                <w:rFonts w:ascii="Arial Narrow" w:eastAsia="Times New Roman" w:hAnsi="Arial Narrow" w:cs="Arial"/>
                <w:b/>
                <w:sz w:val="20"/>
                <w:szCs w:val="20"/>
              </w:rPr>
            </w:pPr>
            <w:r w:rsidRPr="002737F0">
              <w:rPr>
                <w:rFonts w:ascii="Arial Narrow" w:eastAsia="Times New Roman" w:hAnsi="Arial Narrow" w:cs="Arial"/>
                <w:b/>
                <w:sz w:val="20"/>
                <w:szCs w:val="20"/>
              </w:rPr>
              <w:t>Outside City Limits</w:t>
            </w:r>
          </w:p>
        </w:tc>
        <w:tc>
          <w:tcPr>
            <w:tcW w:w="1386" w:type="dxa"/>
          </w:tcPr>
          <w:p w:rsidR="002737F0" w:rsidRDefault="002737F0" w:rsidP="002737F0">
            <w:pPr>
              <w:spacing w:before="100" w:beforeAutospacing="1"/>
              <w:jc w:val="center"/>
              <w:rPr>
                <w:rFonts w:ascii="Arial Narrow" w:hAnsi="Arial Narrow"/>
                <w:b/>
                <w:sz w:val="20"/>
                <w:szCs w:val="20"/>
              </w:rPr>
            </w:pPr>
          </w:p>
          <w:p w:rsidR="002737F0" w:rsidRPr="002737F0" w:rsidRDefault="002737F0" w:rsidP="002737F0">
            <w:pPr>
              <w:spacing w:before="100" w:beforeAutospacing="1"/>
              <w:jc w:val="center"/>
              <w:rPr>
                <w:rFonts w:ascii="Arial Narrow" w:hAnsi="Arial Narrow"/>
                <w:b/>
                <w:sz w:val="20"/>
                <w:szCs w:val="20"/>
              </w:rPr>
            </w:pPr>
            <w:r>
              <w:rPr>
                <w:rFonts w:ascii="Arial Narrow" w:hAnsi="Arial Narrow"/>
                <w:b/>
                <w:sz w:val="20"/>
                <w:szCs w:val="20"/>
              </w:rPr>
              <w:t>5%</w:t>
            </w:r>
          </w:p>
        </w:tc>
        <w:tc>
          <w:tcPr>
            <w:tcW w:w="1710" w:type="dxa"/>
            <w:vAlign w:val="bottom"/>
          </w:tcPr>
          <w:p w:rsidR="002737F0" w:rsidRPr="002737F0" w:rsidRDefault="002737F0" w:rsidP="00F902AF">
            <w:pPr>
              <w:spacing w:before="100" w:beforeAutospacing="1"/>
              <w:jc w:val="right"/>
              <w:rPr>
                <w:rFonts w:ascii="Arial Narrow" w:hAnsi="Arial Narrow"/>
                <w:b/>
                <w:sz w:val="20"/>
                <w:szCs w:val="20"/>
              </w:rPr>
            </w:pPr>
            <w:r w:rsidRPr="002737F0">
              <w:rPr>
                <w:rFonts w:ascii="Arial Narrow" w:hAnsi="Arial Narrow"/>
                <w:b/>
                <w:sz w:val="20"/>
                <w:szCs w:val="20"/>
              </w:rPr>
              <w:t>$550.38</w:t>
            </w:r>
          </w:p>
        </w:tc>
        <w:tc>
          <w:tcPr>
            <w:tcW w:w="1710" w:type="dxa"/>
            <w:vAlign w:val="bottom"/>
          </w:tcPr>
          <w:p w:rsidR="002737F0" w:rsidRPr="002737F0" w:rsidRDefault="002737F0" w:rsidP="00F902AF">
            <w:pPr>
              <w:spacing w:before="100" w:beforeAutospacing="1"/>
              <w:jc w:val="right"/>
              <w:rPr>
                <w:rFonts w:ascii="Arial Narrow" w:hAnsi="Arial Narrow"/>
                <w:b/>
                <w:sz w:val="20"/>
                <w:szCs w:val="20"/>
              </w:rPr>
            </w:pPr>
            <w:r w:rsidRPr="002737F0">
              <w:rPr>
                <w:rFonts w:ascii="Arial Narrow" w:hAnsi="Arial Narrow"/>
                <w:b/>
                <w:bCs/>
                <w:sz w:val="20"/>
                <w:szCs w:val="20"/>
              </w:rPr>
              <w:t>$110.08</w:t>
            </w:r>
          </w:p>
        </w:tc>
      </w:tr>
      <w:tr w:rsidR="002737F0" w:rsidRPr="00E33837" w:rsidTr="002737F0">
        <w:trPr>
          <w:jc w:val="center"/>
        </w:trPr>
        <w:tc>
          <w:tcPr>
            <w:tcW w:w="2538" w:type="dxa"/>
            <w:vAlign w:val="bottom"/>
          </w:tcPr>
          <w:p w:rsidR="002737F0" w:rsidRPr="002737F0" w:rsidRDefault="002737F0" w:rsidP="00F902AF">
            <w:pPr>
              <w:jc w:val="center"/>
              <w:rPr>
                <w:rFonts w:ascii="Arial Narrow" w:eastAsia="Times New Roman" w:hAnsi="Arial Narrow" w:cs="Arial"/>
                <w:b/>
                <w:sz w:val="20"/>
                <w:szCs w:val="20"/>
              </w:rPr>
            </w:pPr>
            <w:r w:rsidRPr="002737F0">
              <w:rPr>
                <w:rFonts w:ascii="Arial Narrow" w:eastAsia="Times New Roman" w:hAnsi="Arial Narrow" w:cs="Arial"/>
                <w:b/>
                <w:sz w:val="20"/>
                <w:szCs w:val="20"/>
              </w:rPr>
              <w:t xml:space="preserve">55 Passenger Coach </w:t>
            </w:r>
          </w:p>
          <w:p w:rsidR="002737F0" w:rsidRPr="002737F0" w:rsidRDefault="002737F0" w:rsidP="00F902AF">
            <w:pPr>
              <w:jc w:val="center"/>
              <w:rPr>
                <w:rFonts w:ascii="Arial Narrow" w:eastAsia="Times New Roman" w:hAnsi="Arial Narrow" w:cs="Arial"/>
                <w:b/>
                <w:sz w:val="20"/>
                <w:szCs w:val="20"/>
              </w:rPr>
            </w:pPr>
            <w:r w:rsidRPr="002737F0">
              <w:rPr>
                <w:rFonts w:ascii="Arial Narrow" w:eastAsia="Times New Roman" w:hAnsi="Arial Narrow" w:cs="Arial"/>
                <w:b/>
                <w:sz w:val="20"/>
                <w:szCs w:val="20"/>
              </w:rPr>
              <w:t>Inside City Limits</w:t>
            </w:r>
          </w:p>
        </w:tc>
        <w:tc>
          <w:tcPr>
            <w:tcW w:w="1386" w:type="dxa"/>
          </w:tcPr>
          <w:p w:rsidR="002737F0" w:rsidRDefault="002737F0" w:rsidP="002737F0">
            <w:pPr>
              <w:spacing w:before="100" w:beforeAutospacing="1"/>
              <w:jc w:val="center"/>
              <w:rPr>
                <w:rFonts w:ascii="Arial Narrow" w:hAnsi="Arial Narrow"/>
                <w:b/>
                <w:sz w:val="20"/>
                <w:szCs w:val="20"/>
              </w:rPr>
            </w:pPr>
          </w:p>
          <w:p w:rsidR="002737F0" w:rsidRPr="002737F0" w:rsidRDefault="002737F0" w:rsidP="002737F0">
            <w:pPr>
              <w:spacing w:before="100" w:beforeAutospacing="1"/>
              <w:jc w:val="center"/>
              <w:rPr>
                <w:rFonts w:ascii="Arial Narrow" w:hAnsi="Arial Narrow"/>
                <w:b/>
                <w:sz w:val="20"/>
                <w:szCs w:val="20"/>
              </w:rPr>
            </w:pPr>
            <w:r>
              <w:rPr>
                <w:rFonts w:ascii="Arial Narrow" w:hAnsi="Arial Narrow"/>
                <w:b/>
                <w:sz w:val="20"/>
                <w:szCs w:val="20"/>
              </w:rPr>
              <w:t>5%</w:t>
            </w:r>
          </w:p>
        </w:tc>
        <w:tc>
          <w:tcPr>
            <w:tcW w:w="1710" w:type="dxa"/>
            <w:vAlign w:val="bottom"/>
          </w:tcPr>
          <w:p w:rsidR="002737F0" w:rsidRPr="002737F0" w:rsidRDefault="002737F0" w:rsidP="00F902AF">
            <w:pPr>
              <w:spacing w:before="100" w:beforeAutospacing="1"/>
              <w:jc w:val="right"/>
              <w:rPr>
                <w:rFonts w:ascii="Arial Narrow" w:hAnsi="Arial Narrow"/>
                <w:b/>
                <w:sz w:val="20"/>
                <w:szCs w:val="20"/>
              </w:rPr>
            </w:pPr>
            <w:r w:rsidRPr="002737F0">
              <w:rPr>
                <w:rFonts w:ascii="Arial Narrow" w:hAnsi="Arial Narrow"/>
                <w:b/>
                <w:sz w:val="20"/>
                <w:szCs w:val="20"/>
              </w:rPr>
              <w:t>$622.17</w:t>
            </w:r>
          </w:p>
        </w:tc>
        <w:tc>
          <w:tcPr>
            <w:tcW w:w="1710" w:type="dxa"/>
            <w:vAlign w:val="bottom"/>
          </w:tcPr>
          <w:p w:rsidR="002737F0" w:rsidRPr="002737F0" w:rsidRDefault="002737F0" w:rsidP="00F902AF">
            <w:pPr>
              <w:spacing w:before="100" w:beforeAutospacing="1"/>
              <w:jc w:val="right"/>
              <w:rPr>
                <w:rFonts w:ascii="Arial Narrow" w:hAnsi="Arial Narrow"/>
                <w:b/>
                <w:sz w:val="20"/>
                <w:szCs w:val="20"/>
              </w:rPr>
            </w:pPr>
            <w:r w:rsidRPr="002737F0">
              <w:rPr>
                <w:rFonts w:ascii="Arial Narrow" w:hAnsi="Arial Narrow"/>
                <w:b/>
                <w:bCs/>
                <w:sz w:val="20"/>
                <w:szCs w:val="20"/>
              </w:rPr>
              <w:t>$124.43</w:t>
            </w:r>
          </w:p>
        </w:tc>
      </w:tr>
      <w:tr w:rsidR="002737F0" w:rsidRPr="00E33837" w:rsidTr="002737F0">
        <w:trPr>
          <w:jc w:val="center"/>
        </w:trPr>
        <w:tc>
          <w:tcPr>
            <w:tcW w:w="2538" w:type="dxa"/>
            <w:vAlign w:val="bottom"/>
          </w:tcPr>
          <w:p w:rsidR="002737F0" w:rsidRPr="002737F0" w:rsidRDefault="002737F0" w:rsidP="00F902AF">
            <w:pPr>
              <w:jc w:val="center"/>
              <w:rPr>
                <w:rFonts w:ascii="Arial Narrow" w:eastAsia="Times New Roman" w:hAnsi="Arial Narrow" w:cs="Arial"/>
                <w:b/>
                <w:sz w:val="20"/>
                <w:szCs w:val="20"/>
              </w:rPr>
            </w:pPr>
            <w:r w:rsidRPr="002737F0">
              <w:rPr>
                <w:rFonts w:ascii="Arial Narrow" w:eastAsia="Times New Roman" w:hAnsi="Arial Narrow" w:cs="Arial"/>
                <w:b/>
                <w:sz w:val="20"/>
                <w:szCs w:val="20"/>
              </w:rPr>
              <w:t xml:space="preserve">55 Passenger Coach </w:t>
            </w:r>
          </w:p>
          <w:p w:rsidR="002737F0" w:rsidRPr="002737F0" w:rsidRDefault="002737F0" w:rsidP="00F902AF">
            <w:pPr>
              <w:jc w:val="center"/>
              <w:rPr>
                <w:rFonts w:ascii="Arial Narrow" w:eastAsia="Times New Roman" w:hAnsi="Arial Narrow" w:cs="Arial"/>
                <w:b/>
                <w:sz w:val="20"/>
                <w:szCs w:val="20"/>
              </w:rPr>
            </w:pPr>
            <w:r w:rsidRPr="002737F0">
              <w:rPr>
                <w:rFonts w:ascii="Arial Narrow" w:eastAsia="Times New Roman" w:hAnsi="Arial Narrow" w:cs="Arial"/>
                <w:b/>
                <w:sz w:val="20"/>
                <w:szCs w:val="20"/>
              </w:rPr>
              <w:t>Outside City Limits</w:t>
            </w:r>
          </w:p>
        </w:tc>
        <w:tc>
          <w:tcPr>
            <w:tcW w:w="1386" w:type="dxa"/>
          </w:tcPr>
          <w:p w:rsidR="002737F0" w:rsidRDefault="002737F0" w:rsidP="002737F0">
            <w:pPr>
              <w:spacing w:before="100" w:beforeAutospacing="1"/>
              <w:jc w:val="center"/>
              <w:rPr>
                <w:rFonts w:ascii="Arial Narrow" w:hAnsi="Arial Narrow"/>
                <w:b/>
                <w:sz w:val="20"/>
                <w:szCs w:val="20"/>
              </w:rPr>
            </w:pPr>
          </w:p>
          <w:p w:rsidR="002737F0" w:rsidRPr="002737F0" w:rsidRDefault="002737F0" w:rsidP="002737F0">
            <w:pPr>
              <w:spacing w:before="100" w:beforeAutospacing="1"/>
              <w:jc w:val="center"/>
              <w:rPr>
                <w:rFonts w:ascii="Arial Narrow" w:hAnsi="Arial Narrow"/>
                <w:b/>
                <w:sz w:val="20"/>
                <w:szCs w:val="20"/>
              </w:rPr>
            </w:pPr>
            <w:r>
              <w:rPr>
                <w:rFonts w:ascii="Arial Narrow" w:hAnsi="Arial Narrow"/>
                <w:b/>
                <w:sz w:val="20"/>
                <w:szCs w:val="20"/>
              </w:rPr>
              <w:t>5%</w:t>
            </w:r>
          </w:p>
        </w:tc>
        <w:tc>
          <w:tcPr>
            <w:tcW w:w="1710" w:type="dxa"/>
            <w:vAlign w:val="bottom"/>
          </w:tcPr>
          <w:p w:rsidR="002737F0" w:rsidRPr="002737F0" w:rsidRDefault="002737F0" w:rsidP="00F902AF">
            <w:pPr>
              <w:spacing w:before="100" w:beforeAutospacing="1"/>
              <w:jc w:val="right"/>
              <w:rPr>
                <w:rFonts w:ascii="Arial Narrow" w:hAnsi="Arial Narrow"/>
                <w:b/>
                <w:sz w:val="20"/>
                <w:szCs w:val="20"/>
              </w:rPr>
            </w:pPr>
            <w:r w:rsidRPr="002737F0">
              <w:rPr>
                <w:rFonts w:ascii="Arial Narrow" w:hAnsi="Arial Narrow"/>
                <w:b/>
                <w:sz w:val="20"/>
                <w:szCs w:val="20"/>
              </w:rPr>
              <w:t>$646.10</w:t>
            </w:r>
          </w:p>
        </w:tc>
        <w:tc>
          <w:tcPr>
            <w:tcW w:w="1710" w:type="dxa"/>
            <w:vAlign w:val="bottom"/>
          </w:tcPr>
          <w:p w:rsidR="002737F0" w:rsidRPr="002737F0" w:rsidRDefault="002737F0" w:rsidP="00F902AF">
            <w:pPr>
              <w:spacing w:before="100" w:beforeAutospacing="1"/>
              <w:jc w:val="right"/>
              <w:rPr>
                <w:rFonts w:ascii="Arial Narrow" w:hAnsi="Arial Narrow"/>
                <w:b/>
                <w:sz w:val="20"/>
                <w:szCs w:val="20"/>
              </w:rPr>
            </w:pPr>
            <w:r w:rsidRPr="002737F0">
              <w:rPr>
                <w:rFonts w:ascii="Arial Narrow" w:hAnsi="Arial Narrow"/>
                <w:b/>
                <w:bCs/>
                <w:sz w:val="20"/>
                <w:szCs w:val="20"/>
              </w:rPr>
              <w:t>$129.22</w:t>
            </w:r>
          </w:p>
        </w:tc>
      </w:tr>
    </w:tbl>
    <w:p w:rsidR="00362FCF" w:rsidRDefault="00362FCF" w:rsidP="001C21F5">
      <w:pPr>
        <w:pStyle w:val="NoSpacing"/>
        <w:rPr>
          <w:rFonts w:ascii="Times New Roman" w:hAnsi="Times New Roman" w:cs="Times New Roman"/>
          <w:sz w:val="24"/>
          <w:szCs w:val="24"/>
        </w:rPr>
      </w:pPr>
    </w:p>
    <w:p w:rsidR="009217C6" w:rsidRDefault="00E33837" w:rsidP="009217C6">
      <w:pPr>
        <w:pStyle w:val="NoSpacing"/>
        <w:ind w:firstLine="720"/>
        <w:jc w:val="center"/>
        <w:rPr>
          <w:rFonts w:ascii="Arial Narrow" w:hAnsi="Arial Narrow"/>
          <w:b/>
        </w:rPr>
      </w:pPr>
      <w:r w:rsidRPr="00C12FF1">
        <w:rPr>
          <w:rFonts w:ascii="Arial Narrow" w:hAnsi="Arial Narrow"/>
          <w:b/>
        </w:rPr>
        <w:t xml:space="preserve">*The </w:t>
      </w:r>
      <w:r>
        <w:rPr>
          <w:rFonts w:ascii="Arial Narrow" w:hAnsi="Arial Narrow"/>
          <w:b/>
        </w:rPr>
        <w:t>above</w:t>
      </w:r>
      <w:r w:rsidRPr="00C12FF1">
        <w:rPr>
          <w:rFonts w:ascii="Arial Narrow" w:hAnsi="Arial Narrow"/>
          <w:b/>
        </w:rPr>
        <w:t xml:space="preserve"> rates are based on a 5-hour minimum.  Overtime and Holiday rate $125.00 per hour.</w:t>
      </w:r>
    </w:p>
    <w:p w:rsidR="00E33837" w:rsidRPr="00C12FF1" w:rsidRDefault="009217C6" w:rsidP="009217C6">
      <w:pPr>
        <w:pStyle w:val="NoSpacing"/>
        <w:jc w:val="center"/>
        <w:rPr>
          <w:rFonts w:ascii="Arial Narrow" w:hAnsi="Arial Narrow"/>
          <w:b/>
        </w:rPr>
      </w:pPr>
      <w:r>
        <w:rPr>
          <w:rFonts w:ascii="Arial Narrow" w:hAnsi="Arial Narrow"/>
          <w:b/>
        </w:rPr>
        <w:t xml:space="preserve">Time cannot exceed 9 hours.  Anything above 9 </w:t>
      </w:r>
      <w:r w:rsidR="00E33837" w:rsidRPr="00C12FF1">
        <w:rPr>
          <w:rFonts w:ascii="Arial Narrow" w:hAnsi="Arial Narrow"/>
          <w:b/>
        </w:rPr>
        <w:t>hours will be considered a daily rate.</w:t>
      </w:r>
    </w:p>
    <w:tbl>
      <w:tblPr>
        <w:tblStyle w:val="TableGrid"/>
        <w:tblpPr w:leftFromText="180" w:rightFromText="180" w:vertAnchor="text" w:horzAnchor="margin" w:tblpXSpec="center" w:tblpY="219"/>
        <w:tblW w:w="0" w:type="auto"/>
        <w:tblLook w:val="04A0" w:firstRow="1" w:lastRow="0" w:firstColumn="1" w:lastColumn="0" w:noHBand="0" w:noVBand="1"/>
      </w:tblPr>
      <w:tblGrid>
        <w:gridCol w:w="2322"/>
        <w:gridCol w:w="1476"/>
        <w:gridCol w:w="1476"/>
        <w:gridCol w:w="1674"/>
      </w:tblGrid>
      <w:tr w:rsidR="002737F0" w:rsidRPr="00DC2688" w:rsidTr="002737F0">
        <w:trPr>
          <w:trHeight w:val="533"/>
        </w:trPr>
        <w:tc>
          <w:tcPr>
            <w:tcW w:w="6948" w:type="dxa"/>
            <w:gridSpan w:val="4"/>
            <w:shd w:val="clear" w:color="auto" w:fill="548DD4" w:themeFill="text2" w:themeFillTint="99"/>
            <w:vAlign w:val="bottom"/>
          </w:tcPr>
          <w:p w:rsidR="0045361F" w:rsidRDefault="002737F0" w:rsidP="002737F0">
            <w:pPr>
              <w:jc w:val="center"/>
              <w:rPr>
                <w:rFonts w:ascii="Arial" w:hAnsi="Arial" w:cs="Arial"/>
                <w:b/>
                <w:color w:val="FFFFFF" w:themeColor="background1"/>
                <w:sz w:val="20"/>
                <w:szCs w:val="20"/>
              </w:rPr>
            </w:pPr>
            <w:r w:rsidRPr="00DC2688">
              <w:rPr>
                <w:rFonts w:ascii="Arial" w:hAnsi="Arial" w:cs="Arial"/>
                <w:b/>
                <w:color w:val="FFFFFF" w:themeColor="background1"/>
                <w:sz w:val="20"/>
                <w:szCs w:val="20"/>
              </w:rPr>
              <w:t xml:space="preserve">SIN 411-1, Daily Rates </w:t>
            </w:r>
          </w:p>
          <w:p w:rsidR="002737F0" w:rsidRDefault="002737F0" w:rsidP="002737F0">
            <w:pPr>
              <w:jc w:val="center"/>
              <w:rPr>
                <w:rFonts w:ascii="Arial" w:hAnsi="Arial" w:cs="Arial"/>
                <w:b/>
                <w:color w:val="FFFFFF" w:themeColor="background1"/>
                <w:sz w:val="20"/>
                <w:szCs w:val="20"/>
              </w:rPr>
            </w:pPr>
            <w:r w:rsidRPr="00DC2688">
              <w:rPr>
                <w:rFonts w:ascii="Arial" w:hAnsi="Arial" w:cs="Arial"/>
                <w:b/>
                <w:color w:val="FFFFFF" w:themeColor="background1"/>
                <w:sz w:val="20"/>
                <w:szCs w:val="20"/>
              </w:rPr>
              <w:t>(10 Hours)</w:t>
            </w:r>
          </w:p>
          <w:p w:rsidR="002737F0" w:rsidRPr="00DC2688" w:rsidRDefault="002737F0" w:rsidP="002737F0">
            <w:pPr>
              <w:jc w:val="center"/>
              <w:rPr>
                <w:rFonts w:ascii="Arial Narrow" w:hAnsi="Arial Narrow"/>
                <w:b/>
                <w:color w:val="FFFFFF" w:themeColor="background1"/>
                <w:sz w:val="20"/>
                <w:szCs w:val="20"/>
              </w:rPr>
            </w:pPr>
            <w:r>
              <w:rPr>
                <w:rFonts w:ascii="Arial" w:hAnsi="Arial" w:cs="Arial"/>
                <w:b/>
                <w:color w:val="FFFFFF" w:themeColor="background1"/>
                <w:sz w:val="20"/>
                <w:szCs w:val="20"/>
              </w:rPr>
              <w:t>All Rates include .75% IFF</w:t>
            </w:r>
          </w:p>
        </w:tc>
      </w:tr>
      <w:tr w:rsidR="002737F0" w:rsidRPr="009217C6" w:rsidTr="002737F0">
        <w:tc>
          <w:tcPr>
            <w:tcW w:w="2322" w:type="dxa"/>
            <w:shd w:val="clear" w:color="auto" w:fill="B8CCE4" w:themeFill="accent1" w:themeFillTint="66"/>
          </w:tcPr>
          <w:p w:rsidR="002737F0" w:rsidRPr="009217C6" w:rsidRDefault="002737F0" w:rsidP="002737F0">
            <w:pPr>
              <w:rPr>
                <w:rFonts w:ascii="Arial Narrow" w:hAnsi="Arial Narrow"/>
                <w:b/>
                <w:sz w:val="20"/>
                <w:szCs w:val="20"/>
              </w:rPr>
            </w:pPr>
          </w:p>
          <w:p w:rsidR="002737F0" w:rsidRPr="009217C6" w:rsidRDefault="002737F0" w:rsidP="002737F0">
            <w:pPr>
              <w:rPr>
                <w:rFonts w:ascii="Arial Narrow" w:hAnsi="Arial Narrow"/>
                <w:b/>
                <w:sz w:val="20"/>
                <w:szCs w:val="20"/>
              </w:rPr>
            </w:pPr>
            <w:r w:rsidRPr="009217C6">
              <w:rPr>
                <w:rFonts w:ascii="Arial Narrow" w:hAnsi="Arial Narrow"/>
                <w:b/>
                <w:sz w:val="20"/>
                <w:szCs w:val="20"/>
              </w:rPr>
              <w:t>Proposed Service</w:t>
            </w:r>
          </w:p>
        </w:tc>
        <w:tc>
          <w:tcPr>
            <w:tcW w:w="1476" w:type="dxa"/>
            <w:shd w:val="clear" w:color="auto" w:fill="B8CCE4" w:themeFill="accent1" w:themeFillTint="66"/>
          </w:tcPr>
          <w:p w:rsidR="002737F0" w:rsidRDefault="002737F0" w:rsidP="002737F0">
            <w:pPr>
              <w:jc w:val="center"/>
              <w:rPr>
                <w:rFonts w:ascii="Arial Narrow" w:hAnsi="Arial Narrow"/>
                <w:b/>
                <w:sz w:val="20"/>
                <w:szCs w:val="20"/>
              </w:rPr>
            </w:pPr>
          </w:p>
          <w:p w:rsidR="002737F0" w:rsidRPr="009217C6" w:rsidRDefault="002737F0" w:rsidP="002737F0">
            <w:pPr>
              <w:jc w:val="center"/>
              <w:rPr>
                <w:rFonts w:ascii="Arial Narrow" w:hAnsi="Arial Narrow"/>
                <w:b/>
                <w:sz w:val="20"/>
                <w:szCs w:val="20"/>
              </w:rPr>
            </w:pPr>
            <w:r>
              <w:rPr>
                <w:rFonts w:ascii="Arial Narrow" w:hAnsi="Arial Narrow"/>
                <w:b/>
                <w:sz w:val="20"/>
                <w:szCs w:val="20"/>
              </w:rPr>
              <w:t>GSA Discount</w:t>
            </w:r>
          </w:p>
        </w:tc>
        <w:tc>
          <w:tcPr>
            <w:tcW w:w="1476" w:type="dxa"/>
            <w:shd w:val="clear" w:color="auto" w:fill="B8CCE4" w:themeFill="accent1" w:themeFillTint="66"/>
          </w:tcPr>
          <w:p w:rsidR="002737F0" w:rsidRPr="009217C6" w:rsidRDefault="002737F0" w:rsidP="002737F0">
            <w:pPr>
              <w:jc w:val="center"/>
              <w:rPr>
                <w:rFonts w:ascii="Arial Narrow" w:hAnsi="Arial Narrow"/>
                <w:b/>
                <w:sz w:val="20"/>
                <w:szCs w:val="20"/>
              </w:rPr>
            </w:pPr>
            <w:r w:rsidRPr="009217C6">
              <w:rPr>
                <w:rFonts w:ascii="Arial Narrow" w:hAnsi="Arial Narrow"/>
                <w:b/>
                <w:sz w:val="20"/>
                <w:szCs w:val="20"/>
              </w:rPr>
              <w:t>GSA Daily Rate</w:t>
            </w:r>
            <w:r>
              <w:rPr>
                <w:rFonts w:ascii="Arial Narrow" w:hAnsi="Arial Narrow"/>
                <w:b/>
                <w:sz w:val="20"/>
                <w:szCs w:val="20"/>
              </w:rPr>
              <w:t xml:space="preserve">    (10 hours)</w:t>
            </w:r>
          </w:p>
        </w:tc>
        <w:tc>
          <w:tcPr>
            <w:tcW w:w="1674" w:type="dxa"/>
            <w:shd w:val="clear" w:color="auto" w:fill="B8CCE4" w:themeFill="accent1" w:themeFillTint="66"/>
          </w:tcPr>
          <w:p w:rsidR="002737F0" w:rsidRPr="009217C6" w:rsidRDefault="002737F0" w:rsidP="002737F0">
            <w:pPr>
              <w:jc w:val="center"/>
              <w:rPr>
                <w:rFonts w:ascii="Arial Narrow" w:hAnsi="Arial Narrow"/>
                <w:b/>
                <w:sz w:val="20"/>
                <w:szCs w:val="20"/>
              </w:rPr>
            </w:pPr>
            <w:r>
              <w:rPr>
                <w:rFonts w:ascii="Arial Narrow" w:hAnsi="Arial Narrow"/>
                <w:b/>
                <w:sz w:val="20"/>
                <w:szCs w:val="20"/>
              </w:rPr>
              <w:t>GSA Hourly Rate Over 10 Hours</w:t>
            </w:r>
          </w:p>
        </w:tc>
      </w:tr>
      <w:tr w:rsidR="002737F0" w:rsidRPr="00DC2688" w:rsidTr="002737F0">
        <w:trPr>
          <w:trHeight w:val="432"/>
        </w:trPr>
        <w:tc>
          <w:tcPr>
            <w:tcW w:w="2322" w:type="dxa"/>
          </w:tcPr>
          <w:p w:rsidR="002737F0" w:rsidRDefault="002737F0" w:rsidP="002737F0">
            <w:pPr>
              <w:rPr>
                <w:rFonts w:ascii="Arial Narrow" w:hAnsi="Arial Narrow"/>
                <w:b/>
                <w:sz w:val="20"/>
                <w:szCs w:val="20"/>
              </w:rPr>
            </w:pPr>
          </w:p>
          <w:p w:rsidR="002737F0" w:rsidRPr="002737F0" w:rsidRDefault="002737F0" w:rsidP="002737F0">
            <w:pPr>
              <w:rPr>
                <w:rFonts w:ascii="Arial Narrow" w:hAnsi="Arial Narrow"/>
                <w:b/>
                <w:sz w:val="20"/>
                <w:szCs w:val="20"/>
              </w:rPr>
            </w:pPr>
            <w:r w:rsidRPr="002737F0">
              <w:rPr>
                <w:rFonts w:ascii="Arial Narrow" w:hAnsi="Arial Narrow"/>
                <w:b/>
                <w:sz w:val="20"/>
                <w:szCs w:val="20"/>
              </w:rPr>
              <w:t xml:space="preserve">47 Passenger Coach </w:t>
            </w:r>
          </w:p>
          <w:p w:rsidR="002737F0" w:rsidRPr="002737F0" w:rsidRDefault="002737F0" w:rsidP="002737F0">
            <w:pPr>
              <w:rPr>
                <w:rFonts w:ascii="Arial Narrow" w:hAnsi="Arial Narrow"/>
                <w:b/>
                <w:sz w:val="20"/>
                <w:szCs w:val="20"/>
              </w:rPr>
            </w:pPr>
            <w:r w:rsidRPr="002737F0">
              <w:rPr>
                <w:rFonts w:ascii="Arial Narrow" w:hAnsi="Arial Narrow"/>
                <w:b/>
                <w:sz w:val="20"/>
                <w:szCs w:val="20"/>
              </w:rPr>
              <w:t>Inside City Limits</w:t>
            </w:r>
          </w:p>
        </w:tc>
        <w:tc>
          <w:tcPr>
            <w:tcW w:w="1476" w:type="dxa"/>
          </w:tcPr>
          <w:p w:rsidR="002737F0" w:rsidRDefault="002737F0" w:rsidP="002737F0">
            <w:pPr>
              <w:jc w:val="center"/>
              <w:rPr>
                <w:rFonts w:ascii="Arial Narrow" w:hAnsi="Arial Narrow"/>
                <w:b/>
                <w:sz w:val="20"/>
                <w:szCs w:val="20"/>
              </w:rPr>
            </w:pPr>
          </w:p>
          <w:p w:rsidR="002737F0" w:rsidRDefault="002737F0" w:rsidP="002737F0">
            <w:pPr>
              <w:jc w:val="center"/>
              <w:rPr>
                <w:rFonts w:ascii="Arial Narrow" w:hAnsi="Arial Narrow"/>
                <w:b/>
                <w:sz w:val="20"/>
                <w:szCs w:val="20"/>
              </w:rPr>
            </w:pPr>
          </w:p>
          <w:p w:rsidR="002737F0" w:rsidRPr="002737F0" w:rsidRDefault="002737F0" w:rsidP="002737F0">
            <w:pPr>
              <w:jc w:val="center"/>
              <w:rPr>
                <w:rFonts w:ascii="Arial Narrow" w:hAnsi="Arial Narrow"/>
                <w:b/>
                <w:sz w:val="20"/>
                <w:szCs w:val="20"/>
              </w:rPr>
            </w:pPr>
            <w:r>
              <w:rPr>
                <w:rFonts w:ascii="Arial Narrow" w:hAnsi="Arial Narrow"/>
                <w:b/>
                <w:sz w:val="20"/>
                <w:szCs w:val="20"/>
              </w:rPr>
              <w:t>5%</w:t>
            </w:r>
          </w:p>
        </w:tc>
        <w:tc>
          <w:tcPr>
            <w:tcW w:w="1476" w:type="dxa"/>
          </w:tcPr>
          <w:p w:rsidR="002737F0" w:rsidRPr="002737F0" w:rsidRDefault="002737F0" w:rsidP="002737F0">
            <w:pPr>
              <w:jc w:val="right"/>
              <w:rPr>
                <w:rFonts w:ascii="Arial Narrow" w:hAnsi="Arial Narrow"/>
                <w:b/>
                <w:sz w:val="20"/>
                <w:szCs w:val="20"/>
              </w:rPr>
            </w:pPr>
          </w:p>
          <w:p w:rsidR="002737F0" w:rsidRDefault="002737F0" w:rsidP="002737F0">
            <w:pPr>
              <w:jc w:val="right"/>
              <w:rPr>
                <w:rFonts w:ascii="Arial Narrow" w:hAnsi="Arial Narrow"/>
                <w:b/>
                <w:sz w:val="20"/>
                <w:szCs w:val="20"/>
              </w:rPr>
            </w:pPr>
          </w:p>
          <w:p w:rsidR="002737F0" w:rsidRPr="002737F0" w:rsidRDefault="002737F0" w:rsidP="002737F0">
            <w:pPr>
              <w:jc w:val="right"/>
              <w:rPr>
                <w:rFonts w:ascii="Arial Narrow" w:hAnsi="Arial Narrow"/>
                <w:b/>
                <w:sz w:val="20"/>
                <w:szCs w:val="20"/>
              </w:rPr>
            </w:pPr>
            <w:r w:rsidRPr="002737F0">
              <w:rPr>
                <w:rFonts w:ascii="Arial Narrow" w:hAnsi="Arial Narrow"/>
                <w:b/>
                <w:sz w:val="20"/>
                <w:szCs w:val="20"/>
              </w:rPr>
              <w:t>$1052.90*</w:t>
            </w:r>
          </w:p>
        </w:tc>
        <w:tc>
          <w:tcPr>
            <w:tcW w:w="1674" w:type="dxa"/>
          </w:tcPr>
          <w:p w:rsidR="002737F0" w:rsidRDefault="002737F0" w:rsidP="002737F0">
            <w:pPr>
              <w:jc w:val="right"/>
              <w:rPr>
                <w:rFonts w:ascii="Arial Narrow" w:hAnsi="Arial Narrow"/>
                <w:b/>
                <w:sz w:val="20"/>
                <w:szCs w:val="20"/>
              </w:rPr>
            </w:pPr>
          </w:p>
          <w:p w:rsidR="002737F0" w:rsidRDefault="002737F0" w:rsidP="002737F0">
            <w:pPr>
              <w:jc w:val="right"/>
              <w:rPr>
                <w:rFonts w:ascii="Arial Narrow" w:hAnsi="Arial Narrow"/>
                <w:b/>
                <w:sz w:val="20"/>
                <w:szCs w:val="20"/>
              </w:rPr>
            </w:pPr>
          </w:p>
          <w:p w:rsidR="002737F0" w:rsidRPr="002737F0" w:rsidRDefault="002737F0" w:rsidP="002737F0">
            <w:pPr>
              <w:jc w:val="right"/>
              <w:rPr>
                <w:rFonts w:ascii="Arial Narrow" w:hAnsi="Arial Narrow"/>
                <w:b/>
                <w:sz w:val="20"/>
                <w:szCs w:val="20"/>
              </w:rPr>
            </w:pPr>
            <w:r>
              <w:rPr>
                <w:rFonts w:ascii="Arial Narrow" w:hAnsi="Arial Narrow"/>
                <w:b/>
                <w:sz w:val="20"/>
                <w:szCs w:val="20"/>
              </w:rPr>
              <w:t>$119.65*</w:t>
            </w:r>
          </w:p>
        </w:tc>
      </w:tr>
      <w:tr w:rsidR="002737F0" w:rsidRPr="00DC2688" w:rsidTr="002737F0">
        <w:tc>
          <w:tcPr>
            <w:tcW w:w="2322" w:type="dxa"/>
          </w:tcPr>
          <w:p w:rsidR="002737F0" w:rsidRDefault="002737F0" w:rsidP="002737F0">
            <w:pPr>
              <w:rPr>
                <w:rFonts w:ascii="Arial Narrow" w:hAnsi="Arial Narrow"/>
                <w:b/>
                <w:sz w:val="20"/>
                <w:szCs w:val="20"/>
              </w:rPr>
            </w:pPr>
          </w:p>
          <w:p w:rsidR="002737F0" w:rsidRPr="002737F0" w:rsidRDefault="002737F0" w:rsidP="002737F0">
            <w:pPr>
              <w:rPr>
                <w:rFonts w:ascii="Arial Narrow" w:hAnsi="Arial Narrow"/>
                <w:b/>
                <w:sz w:val="20"/>
                <w:szCs w:val="20"/>
              </w:rPr>
            </w:pPr>
            <w:r w:rsidRPr="002737F0">
              <w:rPr>
                <w:rFonts w:ascii="Arial Narrow" w:hAnsi="Arial Narrow"/>
                <w:b/>
                <w:sz w:val="20"/>
                <w:szCs w:val="20"/>
              </w:rPr>
              <w:t xml:space="preserve">55 Passenger Coach </w:t>
            </w:r>
          </w:p>
          <w:p w:rsidR="002737F0" w:rsidRPr="002737F0" w:rsidRDefault="002737F0" w:rsidP="002737F0">
            <w:pPr>
              <w:rPr>
                <w:rFonts w:ascii="Arial Narrow" w:hAnsi="Arial Narrow"/>
                <w:b/>
                <w:sz w:val="20"/>
                <w:szCs w:val="20"/>
              </w:rPr>
            </w:pPr>
            <w:r w:rsidRPr="002737F0">
              <w:rPr>
                <w:rFonts w:ascii="Arial Narrow" w:hAnsi="Arial Narrow"/>
                <w:b/>
                <w:sz w:val="20"/>
                <w:szCs w:val="20"/>
              </w:rPr>
              <w:t>Inside City Limits</w:t>
            </w:r>
          </w:p>
        </w:tc>
        <w:tc>
          <w:tcPr>
            <w:tcW w:w="1476" w:type="dxa"/>
          </w:tcPr>
          <w:p w:rsidR="002737F0" w:rsidRDefault="002737F0" w:rsidP="002737F0">
            <w:pPr>
              <w:jc w:val="center"/>
              <w:rPr>
                <w:rFonts w:ascii="Arial Narrow" w:hAnsi="Arial Narrow"/>
                <w:b/>
                <w:sz w:val="20"/>
                <w:szCs w:val="20"/>
              </w:rPr>
            </w:pPr>
          </w:p>
          <w:p w:rsidR="002737F0" w:rsidRDefault="002737F0" w:rsidP="002737F0">
            <w:pPr>
              <w:jc w:val="center"/>
              <w:rPr>
                <w:rFonts w:ascii="Arial Narrow" w:hAnsi="Arial Narrow"/>
                <w:b/>
                <w:sz w:val="20"/>
                <w:szCs w:val="20"/>
              </w:rPr>
            </w:pPr>
          </w:p>
          <w:p w:rsidR="002737F0" w:rsidRPr="002737F0" w:rsidRDefault="002737F0" w:rsidP="002737F0">
            <w:pPr>
              <w:jc w:val="center"/>
              <w:rPr>
                <w:rFonts w:ascii="Arial Narrow" w:hAnsi="Arial Narrow"/>
                <w:b/>
                <w:sz w:val="20"/>
                <w:szCs w:val="20"/>
              </w:rPr>
            </w:pPr>
            <w:r>
              <w:rPr>
                <w:rFonts w:ascii="Arial Narrow" w:hAnsi="Arial Narrow"/>
                <w:b/>
                <w:sz w:val="20"/>
                <w:szCs w:val="20"/>
              </w:rPr>
              <w:t>5%</w:t>
            </w:r>
          </w:p>
        </w:tc>
        <w:tc>
          <w:tcPr>
            <w:tcW w:w="1476" w:type="dxa"/>
          </w:tcPr>
          <w:p w:rsidR="002737F0" w:rsidRPr="002737F0" w:rsidRDefault="002737F0" w:rsidP="002737F0">
            <w:pPr>
              <w:jc w:val="right"/>
              <w:rPr>
                <w:rFonts w:ascii="Arial Narrow" w:hAnsi="Arial Narrow"/>
                <w:b/>
                <w:sz w:val="20"/>
                <w:szCs w:val="20"/>
              </w:rPr>
            </w:pPr>
          </w:p>
          <w:p w:rsidR="002737F0" w:rsidRDefault="002737F0" w:rsidP="002737F0">
            <w:pPr>
              <w:jc w:val="right"/>
              <w:rPr>
                <w:rFonts w:ascii="Arial Narrow" w:hAnsi="Arial Narrow"/>
                <w:b/>
                <w:sz w:val="20"/>
                <w:szCs w:val="20"/>
              </w:rPr>
            </w:pPr>
          </w:p>
          <w:p w:rsidR="002737F0" w:rsidRPr="002737F0" w:rsidRDefault="002737F0" w:rsidP="002737F0">
            <w:pPr>
              <w:jc w:val="right"/>
              <w:rPr>
                <w:rFonts w:ascii="Arial Narrow" w:hAnsi="Arial Narrow"/>
                <w:b/>
                <w:sz w:val="20"/>
                <w:szCs w:val="20"/>
              </w:rPr>
            </w:pPr>
            <w:r w:rsidRPr="002737F0">
              <w:rPr>
                <w:rFonts w:ascii="Arial Narrow" w:hAnsi="Arial Narrow"/>
                <w:b/>
                <w:sz w:val="20"/>
                <w:szCs w:val="20"/>
              </w:rPr>
              <w:t>$1148.61*</w:t>
            </w:r>
          </w:p>
        </w:tc>
        <w:tc>
          <w:tcPr>
            <w:tcW w:w="1674" w:type="dxa"/>
          </w:tcPr>
          <w:p w:rsidR="002737F0" w:rsidRDefault="002737F0" w:rsidP="002737F0">
            <w:pPr>
              <w:jc w:val="right"/>
              <w:rPr>
                <w:rFonts w:ascii="Arial Narrow" w:hAnsi="Arial Narrow"/>
                <w:b/>
                <w:sz w:val="20"/>
                <w:szCs w:val="20"/>
              </w:rPr>
            </w:pPr>
          </w:p>
          <w:p w:rsidR="002737F0" w:rsidRDefault="002737F0" w:rsidP="002737F0">
            <w:pPr>
              <w:jc w:val="right"/>
              <w:rPr>
                <w:rFonts w:ascii="Arial Narrow" w:hAnsi="Arial Narrow"/>
                <w:b/>
                <w:sz w:val="20"/>
                <w:szCs w:val="20"/>
              </w:rPr>
            </w:pPr>
          </w:p>
          <w:p w:rsidR="002737F0" w:rsidRPr="002737F0" w:rsidRDefault="002737F0" w:rsidP="002737F0">
            <w:pPr>
              <w:jc w:val="right"/>
              <w:rPr>
                <w:rFonts w:ascii="Arial Narrow" w:hAnsi="Arial Narrow"/>
                <w:b/>
                <w:sz w:val="20"/>
                <w:szCs w:val="20"/>
              </w:rPr>
            </w:pPr>
            <w:r>
              <w:rPr>
                <w:rFonts w:ascii="Arial Narrow" w:hAnsi="Arial Narrow"/>
                <w:b/>
                <w:sz w:val="20"/>
                <w:szCs w:val="20"/>
              </w:rPr>
              <w:t>$119.65*</w:t>
            </w:r>
          </w:p>
        </w:tc>
      </w:tr>
    </w:tbl>
    <w:p w:rsidR="00E33837" w:rsidRDefault="00E33837" w:rsidP="001C21F5">
      <w:pPr>
        <w:pStyle w:val="NoSpacing"/>
        <w:rPr>
          <w:rFonts w:ascii="Times New Roman" w:hAnsi="Times New Roman" w:cs="Times New Roman"/>
          <w:sz w:val="24"/>
          <w:szCs w:val="24"/>
        </w:rPr>
      </w:pPr>
    </w:p>
    <w:p w:rsidR="009217C6" w:rsidRDefault="009217C6"/>
    <w:p w:rsidR="00E33837" w:rsidRDefault="00E33837" w:rsidP="001C21F5">
      <w:pPr>
        <w:pStyle w:val="NoSpacing"/>
        <w:rPr>
          <w:rFonts w:ascii="Times New Roman" w:hAnsi="Times New Roman" w:cs="Times New Roman"/>
          <w:sz w:val="24"/>
          <w:szCs w:val="24"/>
        </w:rPr>
      </w:pPr>
    </w:p>
    <w:p w:rsidR="00E33837" w:rsidRDefault="00E33837" w:rsidP="001C21F5">
      <w:pPr>
        <w:pStyle w:val="NoSpacing"/>
        <w:rPr>
          <w:rFonts w:ascii="Times New Roman" w:hAnsi="Times New Roman" w:cs="Times New Roman"/>
          <w:sz w:val="24"/>
          <w:szCs w:val="24"/>
        </w:rPr>
      </w:pPr>
    </w:p>
    <w:p w:rsidR="009217C6" w:rsidRPr="009217C6" w:rsidRDefault="009217C6" w:rsidP="001C21F5">
      <w:pPr>
        <w:pStyle w:val="NoSpacing"/>
        <w:rPr>
          <w:rFonts w:ascii="Times New Roman" w:hAnsi="Times New Roman" w:cs="Times New Roman"/>
          <w:color w:val="FFFFFF" w:themeColor="background1"/>
          <w:sz w:val="24"/>
          <w:szCs w:val="24"/>
        </w:rPr>
      </w:pPr>
    </w:p>
    <w:p w:rsidR="009217C6" w:rsidRDefault="009217C6" w:rsidP="001C21F5">
      <w:pPr>
        <w:pStyle w:val="NoSpacing"/>
        <w:rPr>
          <w:rFonts w:ascii="Times New Roman" w:hAnsi="Times New Roman" w:cs="Times New Roman"/>
          <w:sz w:val="24"/>
          <w:szCs w:val="24"/>
        </w:rPr>
      </w:pPr>
    </w:p>
    <w:p w:rsidR="009217C6" w:rsidRDefault="009217C6" w:rsidP="001C21F5">
      <w:pPr>
        <w:pStyle w:val="NoSpacing"/>
        <w:rPr>
          <w:rFonts w:ascii="Times New Roman" w:hAnsi="Times New Roman" w:cs="Times New Roman"/>
          <w:sz w:val="24"/>
          <w:szCs w:val="24"/>
        </w:rPr>
      </w:pPr>
    </w:p>
    <w:p w:rsidR="009217C6" w:rsidRDefault="009217C6" w:rsidP="001C21F5">
      <w:pPr>
        <w:pStyle w:val="NoSpacing"/>
        <w:rPr>
          <w:rFonts w:ascii="Times New Roman" w:hAnsi="Times New Roman" w:cs="Times New Roman"/>
          <w:sz w:val="24"/>
          <w:szCs w:val="24"/>
        </w:rPr>
      </w:pPr>
    </w:p>
    <w:p w:rsidR="009217C6" w:rsidRDefault="009217C6" w:rsidP="001C21F5">
      <w:pPr>
        <w:pStyle w:val="NoSpacing"/>
        <w:rPr>
          <w:rFonts w:ascii="Times New Roman" w:hAnsi="Times New Roman" w:cs="Times New Roman"/>
          <w:sz w:val="24"/>
          <w:szCs w:val="24"/>
        </w:rPr>
      </w:pPr>
    </w:p>
    <w:p w:rsidR="009217C6" w:rsidRDefault="009217C6" w:rsidP="001C21F5">
      <w:pPr>
        <w:pStyle w:val="NoSpacing"/>
        <w:rPr>
          <w:rFonts w:ascii="Times New Roman" w:hAnsi="Times New Roman" w:cs="Times New Roman"/>
          <w:sz w:val="24"/>
          <w:szCs w:val="24"/>
        </w:rPr>
      </w:pPr>
    </w:p>
    <w:p w:rsidR="002737F0" w:rsidRDefault="002737F0" w:rsidP="009217C6">
      <w:pPr>
        <w:pStyle w:val="NoSpacing"/>
        <w:ind w:firstLine="720"/>
        <w:rPr>
          <w:rFonts w:ascii="Arial Narrow" w:hAnsi="Arial Narrow"/>
          <w:b/>
        </w:rPr>
      </w:pPr>
    </w:p>
    <w:p w:rsidR="009217C6" w:rsidRPr="00C12FF1" w:rsidRDefault="009217C6" w:rsidP="009217C6">
      <w:pPr>
        <w:pStyle w:val="NoSpacing"/>
        <w:ind w:firstLine="720"/>
        <w:rPr>
          <w:rFonts w:ascii="Arial Narrow" w:hAnsi="Arial Narrow"/>
          <w:b/>
        </w:rPr>
      </w:pPr>
      <w:r w:rsidRPr="00C12FF1">
        <w:rPr>
          <w:rFonts w:ascii="Arial Narrow" w:hAnsi="Arial Narrow"/>
          <w:b/>
        </w:rPr>
        <w:t>*Daily rates are based on 10 hours per day.  Each additional hour is charged at $</w:t>
      </w:r>
      <w:r>
        <w:rPr>
          <w:rFonts w:ascii="Arial Narrow" w:hAnsi="Arial Narrow"/>
          <w:b/>
        </w:rPr>
        <w:t>119.65</w:t>
      </w:r>
      <w:r w:rsidRPr="00C12FF1">
        <w:rPr>
          <w:rFonts w:ascii="Arial Narrow" w:hAnsi="Arial Narrow"/>
          <w:b/>
        </w:rPr>
        <w:t xml:space="preserve"> per hour.  </w:t>
      </w:r>
    </w:p>
    <w:p w:rsidR="009217C6" w:rsidRPr="00C12FF1" w:rsidRDefault="009217C6" w:rsidP="009217C6">
      <w:pPr>
        <w:pStyle w:val="NoSpacing"/>
        <w:ind w:left="720"/>
        <w:rPr>
          <w:rFonts w:ascii="Arial Narrow" w:hAnsi="Arial Narrow"/>
          <w:b/>
        </w:rPr>
      </w:pPr>
      <w:r w:rsidRPr="00C12FF1">
        <w:rPr>
          <w:rFonts w:ascii="Arial Narrow" w:hAnsi="Arial Narrow"/>
          <w:b/>
        </w:rPr>
        <w:t>*Anything over 10 hours per day requires additional driver for a surcharge of $5</w:t>
      </w:r>
      <w:r>
        <w:rPr>
          <w:rFonts w:ascii="Arial Narrow" w:hAnsi="Arial Narrow"/>
          <w:b/>
        </w:rPr>
        <w:t>26.45</w:t>
      </w:r>
      <w:r w:rsidRPr="00C12FF1">
        <w:rPr>
          <w:rFonts w:ascii="Arial Narrow" w:hAnsi="Arial Narrow"/>
          <w:b/>
        </w:rPr>
        <w:t>.</w:t>
      </w:r>
    </w:p>
    <w:p w:rsidR="009217C6" w:rsidRDefault="009217C6" w:rsidP="009217C6">
      <w:pPr>
        <w:pStyle w:val="NoSpacing"/>
        <w:ind w:left="720"/>
      </w:pPr>
      <w:r w:rsidRPr="00C12FF1">
        <w:rPr>
          <w:rFonts w:ascii="Arial Narrow" w:hAnsi="Arial Narrow"/>
          <w:b/>
        </w:rPr>
        <w:t>*Overnight trip</w:t>
      </w:r>
      <w:r>
        <w:rPr>
          <w:rFonts w:ascii="Arial Narrow" w:hAnsi="Arial Narrow"/>
          <w:b/>
        </w:rPr>
        <w:t xml:space="preserve">s require </w:t>
      </w:r>
      <w:r w:rsidRPr="00C12FF1">
        <w:rPr>
          <w:rFonts w:ascii="Arial Narrow" w:hAnsi="Arial Narrow"/>
          <w:b/>
        </w:rPr>
        <w:t>per diem costs to be included. This cost includes driver accommodations and meals</w:t>
      </w:r>
      <w:r w:rsidRPr="00C12FF1">
        <w:t>.</w:t>
      </w:r>
    </w:p>
    <w:p w:rsidR="009217C6" w:rsidRDefault="009217C6" w:rsidP="001C21F5">
      <w:pPr>
        <w:pStyle w:val="NoSpacing"/>
        <w:rPr>
          <w:rFonts w:ascii="Times New Roman" w:hAnsi="Times New Roman" w:cs="Times New Roman"/>
          <w:sz w:val="24"/>
          <w:szCs w:val="24"/>
        </w:rPr>
      </w:pPr>
    </w:p>
    <w:p w:rsidR="009217C6" w:rsidRPr="00DC2688" w:rsidRDefault="00DC2688" w:rsidP="001C21F5">
      <w:pPr>
        <w:pStyle w:val="NoSpacing"/>
        <w:rPr>
          <w:rFonts w:ascii="Times New Roman" w:hAnsi="Times New Roman" w:cs="Times New Roman"/>
          <w:b/>
          <w:sz w:val="24"/>
          <w:szCs w:val="24"/>
          <w:u w:val="single"/>
        </w:rPr>
      </w:pPr>
      <w:r>
        <w:rPr>
          <w:rFonts w:ascii="Times New Roman" w:hAnsi="Times New Roman" w:cs="Times New Roman"/>
          <w:sz w:val="24"/>
          <w:szCs w:val="24"/>
        </w:rPr>
        <w:tab/>
      </w:r>
      <w:r w:rsidRPr="002737F0">
        <w:rPr>
          <w:rFonts w:ascii="Times New Roman" w:hAnsi="Times New Roman" w:cs="Times New Roman"/>
          <w:b/>
          <w:u w:val="single"/>
        </w:rPr>
        <w:t>Fuel Surcharge</w:t>
      </w:r>
      <w:r w:rsidRPr="00DC2688">
        <w:rPr>
          <w:rFonts w:ascii="Times New Roman" w:hAnsi="Times New Roman" w:cs="Times New Roman"/>
          <w:b/>
          <w:sz w:val="24"/>
          <w:szCs w:val="24"/>
          <w:u w:val="single"/>
        </w:rPr>
        <w:t>:</w:t>
      </w:r>
    </w:p>
    <w:p w:rsidR="00DC2688" w:rsidRPr="00DC2688" w:rsidRDefault="00DC2688" w:rsidP="00DC2688">
      <w:pPr>
        <w:ind w:left="758"/>
        <w:rPr>
          <w:rFonts w:ascii="Times New Roman" w:hAnsi="Times New Roman" w:cs="Times New Roman"/>
        </w:rPr>
      </w:pPr>
      <w:r w:rsidRPr="00DC2688">
        <w:rPr>
          <w:rFonts w:ascii="Times New Roman" w:hAnsi="Times New Roman" w:cs="Times New Roman"/>
        </w:rPr>
        <w:t xml:space="preserve">Coast to Coast understands that fuel will be billed as a direct cost and will apply a surcharge based on the DOD Fuel Surcharge Guidelines found at </w:t>
      </w:r>
      <w:hyperlink r:id="rId6" w:history="1">
        <w:r w:rsidRPr="00DC2688">
          <w:rPr>
            <w:rStyle w:val="Hyperlink"/>
            <w:rFonts w:ascii="Times New Roman" w:hAnsi="Times New Roman" w:cs="Times New Roman"/>
            <w:color w:val="auto"/>
          </w:rPr>
          <w:t>www.eia.doe.gov</w:t>
        </w:r>
      </w:hyperlink>
      <w:r w:rsidRPr="00DC2688">
        <w:rPr>
          <w:rFonts w:ascii="Times New Roman" w:hAnsi="Times New Roman" w:cs="Times New Roman"/>
        </w:rPr>
        <w:t xml:space="preserve"> when the fuel charge exceeds $3.50 per gallon. </w:t>
      </w:r>
    </w:p>
    <w:p w:rsidR="009217C6" w:rsidRDefault="009217C6" w:rsidP="001C21F5">
      <w:pPr>
        <w:pStyle w:val="NoSpacing"/>
        <w:rPr>
          <w:rFonts w:ascii="Times New Roman" w:hAnsi="Times New Roman" w:cs="Times New Roman"/>
          <w:sz w:val="24"/>
          <w:szCs w:val="24"/>
        </w:rPr>
      </w:pPr>
    </w:p>
    <w:p w:rsidR="00362FCF" w:rsidRPr="00BB7439" w:rsidRDefault="00362FCF" w:rsidP="00DC2688">
      <w:pPr>
        <w:pStyle w:val="NoSpacing"/>
        <w:ind w:firstLine="720"/>
        <w:rPr>
          <w:rFonts w:ascii="Times New Roman" w:hAnsi="Times New Roman" w:cs="Times New Roman"/>
          <w:color w:val="FFFFFF" w:themeColor="background1"/>
          <w:sz w:val="24"/>
          <w:szCs w:val="24"/>
        </w:rPr>
      </w:pPr>
      <w:r>
        <w:rPr>
          <w:rFonts w:ascii="Times New Roman" w:hAnsi="Times New Roman" w:cs="Times New Roman"/>
          <w:sz w:val="24"/>
          <w:szCs w:val="24"/>
        </w:rPr>
        <w:t>Rates include .75% IFF</w:t>
      </w:r>
    </w:p>
    <w:p w:rsidR="001C21F5" w:rsidRPr="00BB7439" w:rsidRDefault="001C21F5" w:rsidP="001C21F5">
      <w:pPr>
        <w:pStyle w:val="NoSpacing"/>
        <w:rPr>
          <w:rFonts w:ascii="Times New Roman" w:hAnsi="Times New Roman" w:cs="Times New Roman"/>
          <w:color w:val="FFFFFF" w:themeColor="background1"/>
          <w:sz w:val="24"/>
          <w:szCs w:val="24"/>
        </w:rPr>
      </w:pPr>
    </w:p>
    <w:p w:rsidR="001C21F5" w:rsidRPr="006E7EB7" w:rsidRDefault="001C21F5" w:rsidP="00DC2688">
      <w:pPr>
        <w:ind w:firstLine="720"/>
        <w:rPr>
          <w:rFonts w:ascii="Times New Roman" w:eastAsia="Times New Roman" w:hAnsi="Times New Roman" w:cs="Times New Roman"/>
          <w:color w:val="0000CC"/>
        </w:rPr>
      </w:pPr>
      <w:r w:rsidRPr="006E7EB7">
        <w:rPr>
          <w:rFonts w:ascii="Times New Roman" w:eastAsia="Times New Roman" w:hAnsi="Times New Roman" w:cs="Times New Roman"/>
        </w:rPr>
        <w:t xml:space="preserve">Prompt Payment Discounts: </w:t>
      </w:r>
      <w:r w:rsidRPr="006E7EB7">
        <w:rPr>
          <w:rFonts w:ascii="Times New Roman" w:eastAsia="Times New Roman" w:hAnsi="Times New Roman" w:cs="Times New Roman"/>
          <w:color w:val="0000CC"/>
        </w:rPr>
        <w:t>(enter prompt payment discount, if applicable)</w:t>
      </w:r>
    </w:p>
    <w:p w:rsidR="001C21F5" w:rsidRPr="006E7EB7" w:rsidRDefault="001C21F5" w:rsidP="001C21F5">
      <w:pPr>
        <w:rPr>
          <w:rFonts w:ascii="Times New Roman" w:eastAsia="Times New Roman" w:hAnsi="Times New Roman" w:cs="Times New Roman"/>
          <w:color w:val="0000CC"/>
        </w:rPr>
      </w:pPr>
    </w:p>
    <w:p w:rsidR="001C21F5" w:rsidRPr="006E7EB7" w:rsidRDefault="001C21F5" w:rsidP="00DC2688">
      <w:pPr>
        <w:ind w:firstLine="720"/>
        <w:rPr>
          <w:rFonts w:ascii="Times New Roman" w:eastAsia="Times New Roman" w:hAnsi="Times New Roman" w:cs="Times New Roman"/>
          <w:color w:val="0B16EB"/>
        </w:rPr>
      </w:pPr>
      <w:r w:rsidRPr="006E7EB7">
        <w:rPr>
          <w:rFonts w:ascii="Times New Roman" w:eastAsia="Times New Roman" w:hAnsi="Times New Roman" w:cs="Times New Roman"/>
        </w:rPr>
        <w:t xml:space="preserve">Quantity Discounts:  </w:t>
      </w:r>
      <w:r w:rsidRPr="006E7EB7">
        <w:rPr>
          <w:rFonts w:ascii="Times New Roman" w:eastAsia="Times New Roman" w:hAnsi="Times New Roman" w:cs="Times New Roman"/>
          <w:color w:val="0B16EB"/>
        </w:rPr>
        <w:t>(</w:t>
      </w:r>
      <w:r>
        <w:rPr>
          <w:rFonts w:ascii="Times New Roman" w:eastAsia="Times New Roman" w:hAnsi="Times New Roman" w:cs="Times New Roman"/>
          <w:color w:val="0B16EB"/>
        </w:rPr>
        <w:t>N/A</w:t>
      </w:r>
      <w:r w:rsidRPr="006E7EB7">
        <w:rPr>
          <w:rFonts w:ascii="Times New Roman" w:eastAsia="Times New Roman" w:hAnsi="Times New Roman" w:cs="Times New Roman"/>
          <w:color w:val="0B16EB"/>
        </w:rPr>
        <w:t>)</w:t>
      </w:r>
    </w:p>
    <w:p w:rsidR="00CF06A0" w:rsidRDefault="00CF06A0" w:rsidP="001C21F5">
      <w:pPr>
        <w:rPr>
          <w:rFonts w:ascii="Times New Roman" w:eastAsia="Times New Roman" w:hAnsi="Times New Roman" w:cs="Times New Roman"/>
        </w:rPr>
      </w:pPr>
    </w:p>
    <w:p w:rsidR="001C21F5" w:rsidRPr="006E7EB7" w:rsidRDefault="001C21F5" w:rsidP="00DC2688">
      <w:pPr>
        <w:ind w:firstLine="720"/>
        <w:rPr>
          <w:rFonts w:ascii="Times New Roman" w:eastAsia="Times New Roman" w:hAnsi="Times New Roman" w:cs="Times New Roman"/>
        </w:rPr>
      </w:pPr>
      <w:smartTag w:uri="urn:schemas-microsoft-com:office:smarttags" w:element="stockticker">
        <w:r w:rsidRPr="006E7EB7">
          <w:rPr>
            <w:rFonts w:ascii="Times New Roman" w:eastAsia="Times New Roman" w:hAnsi="Times New Roman" w:cs="Times New Roman"/>
          </w:rPr>
          <w:t>FOB</w:t>
        </w:r>
      </w:smartTag>
      <w:r w:rsidRPr="006E7EB7">
        <w:rPr>
          <w:rFonts w:ascii="Times New Roman" w:eastAsia="Times New Roman" w:hAnsi="Times New Roman" w:cs="Times New Roman"/>
        </w:rPr>
        <w:t xml:space="preserve"> Point:  Destination</w:t>
      </w:r>
    </w:p>
    <w:p w:rsidR="001C21F5" w:rsidRPr="006E7EB7" w:rsidRDefault="001C21F5" w:rsidP="001C21F5">
      <w:pPr>
        <w:rPr>
          <w:rFonts w:ascii="Times New Roman" w:eastAsia="Times New Roman" w:hAnsi="Times New Roman" w:cs="Times New Roman"/>
        </w:rPr>
      </w:pPr>
    </w:p>
    <w:p w:rsidR="001C21F5" w:rsidRPr="006E7EB7" w:rsidRDefault="001C21F5" w:rsidP="00DC2688">
      <w:pPr>
        <w:ind w:firstLine="720"/>
        <w:rPr>
          <w:rFonts w:ascii="Times New Roman" w:eastAsia="Times New Roman" w:hAnsi="Times New Roman" w:cs="Times New Roman"/>
        </w:rPr>
      </w:pPr>
      <w:r w:rsidRPr="006E7EB7">
        <w:rPr>
          <w:rFonts w:ascii="Times New Roman" w:eastAsia="Times New Roman" w:hAnsi="Times New Roman" w:cs="Times New Roman"/>
        </w:rPr>
        <w:t>Delivery:  To be negotiated between the contractor and ordering agency</w:t>
      </w:r>
    </w:p>
    <w:p w:rsidR="00362FCF" w:rsidRDefault="00362FCF" w:rsidP="001C21F5">
      <w:pPr>
        <w:rPr>
          <w:rFonts w:ascii="Times New Roman" w:eastAsia="Times New Roman" w:hAnsi="Times New Roman" w:cs="Times New Roman"/>
        </w:rPr>
      </w:pPr>
    </w:p>
    <w:p w:rsidR="001C21F5" w:rsidRDefault="001C21F5" w:rsidP="00DC2688">
      <w:pPr>
        <w:ind w:firstLine="720"/>
        <w:rPr>
          <w:rFonts w:ascii="Times New Roman" w:eastAsia="Times New Roman" w:hAnsi="Times New Roman" w:cs="Times New Roman"/>
          <w:color w:val="0000CC"/>
        </w:rPr>
      </w:pPr>
      <w:r w:rsidRPr="006E7EB7">
        <w:rPr>
          <w:rFonts w:ascii="Times New Roman" w:eastAsia="Times New Roman" w:hAnsi="Times New Roman" w:cs="Times New Roman"/>
        </w:rPr>
        <w:t xml:space="preserve">Purchase Card Discount:  </w:t>
      </w:r>
      <w:r w:rsidRPr="006E7EB7">
        <w:rPr>
          <w:rFonts w:ascii="Times New Roman" w:eastAsia="Times New Roman" w:hAnsi="Times New Roman" w:cs="Times New Roman"/>
          <w:color w:val="0000CC"/>
        </w:rPr>
        <w:t>(</w:t>
      </w:r>
      <w:r w:rsidR="00362FCF">
        <w:rPr>
          <w:rFonts w:ascii="Times New Roman" w:eastAsia="Times New Roman" w:hAnsi="Times New Roman" w:cs="Times New Roman"/>
          <w:color w:val="0000CC"/>
        </w:rPr>
        <w:t>NA</w:t>
      </w:r>
      <w:r w:rsidRPr="006E7EB7">
        <w:rPr>
          <w:rFonts w:ascii="Times New Roman" w:eastAsia="Times New Roman" w:hAnsi="Times New Roman" w:cs="Times New Roman"/>
          <w:color w:val="0000CC"/>
        </w:rPr>
        <w:t>)</w:t>
      </w:r>
    </w:p>
    <w:p w:rsidR="002737F0" w:rsidRPr="006E7EB7" w:rsidRDefault="002737F0" w:rsidP="00DC2688">
      <w:pPr>
        <w:ind w:firstLine="720"/>
        <w:rPr>
          <w:rFonts w:ascii="Times New Roman" w:eastAsia="Times New Roman" w:hAnsi="Times New Roman" w:cs="Times New Roman"/>
          <w:color w:val="0000CC"/>
        </w:rPr>
      </w:pPr>
    </w:p>
    <w:p w:rsidR="001C21F5" w:rsidRPr="006E7EB7" w:rsidRDefault="001C21F5" w:rsidP="00DC2688">
      <w:pPr>
        <w:ind w:firstLine="720"/>
        <w:rPr>
          <w:rFonts w:ascii="Times New Roman" w:eastAsia="Times New Roman" w:hAnsi="Times New Roman" w:cs="Times New Roman"/>
          <w:color w:val="0000CC"/>
        </w:rPr>
      </w:pPr>
      <w:r w:rsidRPr="006E7EB7">
        <w:rPr>
          <w:rFonts w:ascii="Times New Roman" w:eastAsia="Times New Roman" w:hAnsi="Times New Roman" w:cs="Times New Roman"/>
        </w:rPr>
        <w:t xml:space="preserve">Purchase Card accepted above the micro-purchase threshold:  </w:t>
      </w:r>
      <w:r w:rsidRPr="006E7EB7">
        <w:rPr>
          <w:rFonts w:ascii="Times New Roman" w:eastAsia="Times New Roman" w:hAnsi="Times New Roman" w:cs="Times New Roman"/>
          <w:color w:val="0000CC"/>
        </w:rPr>
        <w:t>(Yes)</w:t>
      </w:r>
    </w:p>
    <w:p w:rsidR="001C21F5" w:rsidRPr="006E7EB7" w:rsidRDefault="001C21F5" w:rsidP="001C21F5">
      <w:pPr>
        <w:rPr>
          <w:rFonts w:ascii="Times New Roman" w:eastAsia="Times New Roman" w:hAnsi="Times New Roman" w:cs="Times New Roman"/>
          <w:color w:val="0000CC"/>
        </w:rPr>
      </w:pPr>
    </w:p>
    <w:p w:rsidR="001C21F5" w:rsidRPr="006E7EB7" w:rsidRDefault="001C21F5" w:rsidP="00DC2688">
      <w:pPr>
        <w:ind w:firstLine="720"/>
        <w:rPr>
          <w:rFonts w:ascii="Times New Roman" w:eastAsia="Times New Roman" w:hAnsi="Times New Roman" w:cs="Times New Roman"/>
        </w:rPr>
      </w:pPr>
      <w:r w:rsidRPr="006E7EB7">
        <w:rPr>
          <w:rFonts w:ascii="Times New Roman" w:eastAsia="Times New Roman" w:hAnsi="Times New Roman" w:cs="Times New Roman"/>
        </w:rPr>
        <w:t>Minimum Order: $100</w:t>
      </w:r>
    </w:p>
    <w:p w:rsidR="001C21F5" w:rsidRPr="006E7EB7" w:rsidRDefault="001C21F5" w:rsidP="001C21F5">
      <w:pPr>
        <w:rPr>
          <w:rFonts w:ascii="Times New Roman" w:eastAsia="Times New Roman" w:hAnsi="Times New Roman" w:cs="Times New Roman"/>
        </w:rPr>
      </w:pPr>
    </w:p>
    <w:p w:rsidR="001C21F5" w:rsidRPr="006E7EB7" w:rsidRDefault="001C21F5" w:rsidP="00DC2688">
      <w:pPr>
        <w:ind w:firstLine="720"/>
        <w:rPr>
          <w:rFonts w:ascii="Times New Roman" w:eastAsia="Times New Roman" w:hAnsi="Times New Roman" w:cs="Times New Roman"/>
        </w:rPr>
      </w:pPr>
      <w:r w:rsidRPr="006E7EB7">
        <w:rPr>
          <w:rFonts w:ascii="Times New Roman" w:eastAsia="Times New Roman" w:hAnsi="Times New Roman" w:cs="Times New Roman"/>
        </w:rPr>
        <w:t>Maximum Order: $1,000,000</w:t>
      </w:r>
    </w:p>
    <w:p w:rsidR="001C21F5" w:rsidRPr="006E7EB7" w:rsidRDefault="001C21F5" w:rsidP="001C21F5">
      <w:pPr>
        <w:rPr>
          <w:rFonts w:ascii="Times New Roman" w:eastAsia="Times New Roman" w:hAnsi="Times New Roman" w:cs="Times New Roman"/>
        </w:rPr>
      </w:pPr>
    </w:p>
    <w:p w:rsidR="001C21F5" w:rsidRPr="006E7EB7" w:rsidRDefault="00F457F4" w:rsidP="00DC2688">
      <w:pPr>
        <w:ind w:left="720"/>
        <w:rPr>
          <w:rFonts w:ascii="Times New Roman" w:eastAsia="Times New Roman" w:hAnsi="Times New Roman" w:cs="Times New Roman"/>
        </w:rPr>
      </w:pPr>
      <w:r>
        <w:rPr>
          <w:rFonts w:ascii="Times New Roman" w:eastAsia="Times New Roman" w:hAnsi="Times New Roman" w:cs="Times New Roman"/>
        </w:rPr>
        <w:t>Company’s Name</w:t>
      </w:r>
      <w:r w:rsidR="00CF06A0">
        <w:rPr>
          <w:rFonts w:ascii="Times New Roman" w:eastAsia="Times New Roman" w:hAnsi="Times New Roman" w:cs="Times New Roman"/>
        </w:rPr>
        <w:t>, LLC</w:t>
      </w:r>
      <w:r w:rsidR="001C21F5" w:rsidRPr="006E7EB7">
        <w:rPr>
          <w:rFonts w:ascii="Times New Roman" w:eastAsia="Times New Roman" w:hAnsi="Times New Roman" w:cs="Times New Roman"/>
        </w:rPr>
        <w:t xml:space="preserve"> confirms that it has made no changes to the GSA Terms and Conditions. </w:t>
      </w:r>
    </w:p>
    <w:p w:rsidR="001C21F5" w:rsidRPr="006E7EB7" w:rsidRDefault="001C21F5" w:rsidP="001C21F5">
      <w:pPr>
        <w:rPr>
          <w:rFonts w:ascii="Times New Roman" w:eastAsia="Times New Roman" w:hAnsi="Times New Roman" w:cs="Times New Roman"/>
        </w:rPr>
      </w:pPr>
    </w:p>
    <w:p w:rsidR="001C21F5" w:rsidRPr="006E7EB7" w:rsidRDefault="00F457F4" w:rsidP="00DC2688">
      <w:pPr>
        <w:ind w:left="720"/>
        <w:rPr>
          <w:rFonts w:ascii="Times New Roman" w:eastAsia="Times New Roman" w:hAnsi="Times New Roman" w:cs="Times New Roman"/>
        </w:rPr>
      </w:pPr>
      <w:r>
        <w:rPr>
          <w:rFonts w:ascii="Times New Roman" w:eastAsia="Times New Roman" w:hAnsi="Times New Roman" w:cs="Times New Roman"/>
        </w:rPr>
        <w:t>Company’s Name</w:t>
      </w:r>
      <w:r w:rsidR="00CF06A0">
        <w:rPr>
          <w:rFonts w:ascii="Times New Roman" w:eastAsia="Times New Roman" w:hAnsi="Times New Roman" w:cs="Times New Roman"/>
        </w:rPr>
        <w:t>, LLC</w:t>
      </w:r>
      <w:r w:rsidR="001C21F5" w:rsidRPr="006E7EB7">
        <w:rPr>
          <w:rFonts w:ascii="Times New Roman" w:eastAsia="Times New Roman" w:hAnsi="Times New Roman" w:cs="Times New Roman"/>
        </w:rPr>
        <w:t xml:space="preserve"> hereby agrees that the Basis Award for Special Item Number SIN </w:t>
      </w:r>
      <w:r w:rsidR="00DC2688">
        <w:rPr>
          <w:rFonts w:ascii="Times New Roman" w:eastAsia="Times New Roman" w:hAnsi="Times New Roman" w:cs="Times New Roman"/>
        </w:rPr>
        <w:t>411-1</w:t>
      </w:r>
      <w:r w:rsidR="00362FCF">
        <w:rPr>
          <w:rFonts w:ascii="Times New Roman" w:eastAsia="Times New Roman" w:hAnsi="Times New Roman" w:cs="Times New Roman"/>
        </w:rPr>
        <w:t xml:space="preserve"> </w:t>
      </w:r>
      <w:r w:rsidR="001C21F5" w:rsidRPr="006E7EB7">
        <w:rPr>
          <w:rFonts w:ascii="Times New Roman" w:eastAsia="Times New Roman" w:hAnsi="Times New Roman" w:cs="Times New Roman"/>
        </w:rPr>
        <w:t>is predicated on the following most favored commercial customer:</w:t>
      </w:r>
      <w:r w:rsidR="001C21F5" w:rsidRPr="006E7EB7">
        <w:rPr>
          <w:rFonts w:ascii="Times New Roman" w:eastAsia="Times New Roman" w:hAnsi="Times New Roman" w:cs="Times New Roman"/>
          <w:bCs/>
          <w:color w:val="0000FF"/>
        </w:rPr>
        <w:t xml:space="preserve"> </w:t>
      </w:r>
    </w:p>
    <w:p w:rsidR="001C21F5" w:rsidRPr="006E7EB7" w:rsidRDefault="001C21F5" w:rsidP="001C21F5">
      <w:pPr>
        <w:rPr>
          <w:rFonts w:ascii="Times New Roman" w:eastAsia="Times New Roman" w:hAnsi="Times New Roman" w:cs="Times New Roman"/>
          <w:bCs/>
          <w:color w:val="0000FF"/>
        </w:rPr>
      </w:pPr>
    </w:p>
    <w:p w:rsidR="001C21F5" w:rsidRDefault="001C21F5" w:rsidP="001C21F5">
      <w:pPr>
        <w:jc w:val="center"/>
        <w:rPr>
          <w:rFonts w:ascii="Times New Roman" w:eastAsia="Times New Roman" w:hAnsi="Times New Roman" w:cs="Times New Roman"/>
          <w:bCs/>
        </w:rPr>
      </w:pPr>
      <w:r w:rsidRPr="006E7EB7">
        <w:rPr>
          <w:rFonts w:ascii="Times New Roman" w:eastAsia="Times New Roman" w:hAnsi="Times New Roman" w:cs="Times New Roman"/>
          <w:bCs/>
        </w:rPr>
        <w:t>All Commercial Customers</w:t>
      </w:r>
    </w:p>
    <w:p w:rsidR="001C21F5" w:rsidRPr="006E7EB7" w:rsidRDefault="001C21F5" w:rsidP="001C21F5">
      <w:pPr>
        <w:jc w:val="center"/>
        <w:rPr>
          <w:rFonts w:ascii="Times New Roman" w:eastAsia="Times New Roman" w:hAnsi="Times New Roman" w:cs="Times New Roman"/>
          <w:bCs/>
        </w:rPr>
      </w:pPr>
    </w:p>
    <w:p w:rsidR="001C21F5" w:rsidRPr="006E7EB7" w:rsidRDefault="001C21F5" w:rsidP="001C21F5">
      <w:pPr>
        <w:rPr>
          <w:rFonts w:ascii="Times New Roman" w:eastAsia="Times New Roman" w:hAnsi="Times New Roman" w:cs="Times New Roman"/>
          <w:color w:val="0000FF"/>
        </w:rPr>
      </w:pPr>
      <w:r w:rsidRPr="006E7EB7">
        <w:rPr>
          <w:rFonts w:ascii="Times New Roman" w:eastAsia="Times New Roman" w:hAnsi="Times New Roman" w:cs="Times New Roman"/>
          <w:bCs/>
          <w:color w:val="0000FF"/>
        </w:rPr>
        <w:t xml:space="preserve">Check box for confirmation   </w:t>
      </w:r>
      <w:r w:rsidRPr="006E7EB7">
        <w:rPr>
          <w:rFonts w:ascii="Times New Roman" w:eastAsia="Times New Roman" w:hAnsi="Times New Roman" w:cs="Times New Roman"/>
          <w:b/>
          <w:color w:val="0000FF"/>
        </w:rPr>
        <w:t></w:t>
      </w:r>
    </w:p>
    <w:p w:rsidR="001C21F5" w:rsidRDefault="001C21F5" w:rsidP="001C21F5">
      <w:pPr>
        <w:rPr>
          <w:rFonts w:ascii="Times New Roman" w:eastAsia="Times New Roman" w:hAnsi="Times New Roman" w:cs="Times New Roman"/>
          <w:sz w:val="24"/>
          <w:szCs w:val="24"/>
        </w:rPr>
      </w:pPr>
    </w:p>
    <w:p w:rsidR="001C21F5" w:rsidRPr="006E7EB7" w:rsidRDefault="001C21F5" w:rsidP="001C21F5">
      <w:pPr>
        <w:rPr>
          <w:rFonts w:ascii="Times New Roman" w:eastAsia="Times New Roman" w:hAnsi="Times New Roman" w:cs="Times New Roman"/>
          <w:bCs/>
          <w:color w:val="000000" w:themeColor="text1"/>
        </w:rPr>
      </w:pPr>
      <w:r w:rsidRPr="006E7EB7">
        <w:rPr>
          <w:rFonts w:ascii="Times New Roman" w:eastAsia="Times New Roman" w:hAnsi="Times New Roman" w:cs="Times New Roman"/>
          <w:bCs/>
          <w:color w:val="000000" w:themeColor="text1"/>
        </w:rPr>
        <w:t xml:space="preserve">5.   Please state the Basis of Award.   </w:t>
      </w:r>
      <w:r w:rsidR="00F457F4">
        <w:rPr>
          <w:rFonts w:ascii="Times New Roman" w:eastAsia="Times New Roman" w:hAnsi="Times New Roman" w:cs="Times New Roman"/>
          <w:b/>
          <w:bCs/>
          <w:color w:val="4F81BD" w:themeColor="accent1"/>
        </w:rPr>
        <w:t>Company’s Name</w:t>
      </w:r>
      <w:r w:rsidR="00CF06A0" w:rsidRPr="00DC2688">
        <w:rPr>
          <w:rFonts w:ascii="Times New Roman" w:eastAsia="Times New Roman" w:hAnsi="Times New Roman" w:cs="Times New Roman"/>
          <w:b/>
          <w:bCs/>
          <w:color w:val="4F81BD" w:themeColor="accent1"/>
        </w:rPr>
        <w:t>, LLC</w:t>
      </w:r>
      <w:r w:rsidRPr="006E7EB7">
        <w:rPr>
          <w:rFonts w:ascii="Times New Roman" w:eastAsia="Times New Roman" w:hAnsi="Times New Roman" w:cs="Times New Roman"/>
          <w:bCs/>
          <w:color w:val="000000" w:themeColor="text1"/>
        </w:rPr>
        <w:t xml:space="preserve"> understands that should it deviate from the established pricing policies disclosed in this offer and disturb the discount relationship with the established Basis of Award, the terms of GSAM clause 552.238-75 PRICE REDUCTIONS apply. </w:t>
      </w:r>
    </w:p>
    <w:p w:rsidR="001C21F5" w:rsidRPr="006E7EB7" w:rsidRDefault="001C21F5" w:rsidP="001C21F5">
      <w:pPr>
        <w:rPr>
          <w:rFonts w:ascii="Times New Roman" w:hAnsi="Times New Roman" w:cs="Times New Roman"/>
        </w:rPr>
      </w:pPr>
    </w:p>
    <w:p w:rsidR="001C21F5" w:rsidRPr="006E7EB7" w:rsidRDefault="001C21F5" w:rsidP="001C21F5">
      <w:pPr>
        <w:rPr>
          <w:rFonts w:ascii="Times New Roman" w:hAnsi="Times New Roman" w:cs="Times New Roman"/>
        </w:rPr>
      </w:pPr>
      <w:r w:rsidRPr="006E7EB7">
        <w:rPr>
          <w:rFonts w:ascii="Times New Roman" w:hAnsi="Times New Roman" w:cs="Times New Roman"/>
        </w:rPr>
        <w:t xml:space="preserve">The contracting officer (CO) has determined </w:t>
      </w:r>
      <w:r w:rsidR="00F457F4">
        <w:rPr>
          <w:rFonts w:ascii="Times New Roman" w:hAnsi="Times New Roman" w:cs="Times New Roman"/>
          <w:b/>
          <w:color w:val="4F81BD" w:themeColor="accent1"/>
        </w:rPr>
        <w:t>Company’s Name</w:t>
      </w:r>
      <w:r w:rsidR="00CF06A0" w:rsidRPr="00DC2688">
        <w:rPr>
          <w:rFonts w:ascii="Times New Roman" w:hAnsi="Times New Roman" w:cs="Times New Roman"/>
          <w:b/>
          <w:color w:val="4F81BD" w:themeColor="accent1"/>
        </w:rPr>
        <w:t>, LLC</w:t>
      </w:r>
      <w:r w:rsidRPr="006E7EB7">
        <w:rPr>
          <w:rFonts w:ascii="Times New Roman" w:hAnsi="Times New Roman" w:cs="Times New Roman"/>
        </w:rPr>
        <w:t xml:space="preserve"> most favored customer (MFC) to be All Commercial Customers for price reduction purposes in accordance with clause 552.238-75. </w:t>
      </w:r>
    </w:p>
    <w:p w:rsidR="001C21F5" w:rsidRPr="006E7EB7" w:rsidRDefault="001C21F5" w:rsidP="001C21F5">
      <w:pPr>
        <w:pStyle w:val="BlockText"/>
        <w:rPr>
          <w:rFonts w:ascii="Times New Roman" w:hAnsi="Times New Roman"/>
          <w:sz w:val="22"/>
          <w:szCs w:val="22"/>
        </w:rPr>
      </w:pPr>
    </w:p>
    <w:p w:rsidR="001C21F5" w:rsidRPr="006E7EB7" w:rsidRDefault="001C21F5" w:rsidP="001C21F5">
      <w:pPr>
        <w:pStyle w:val="BlockText"/>
        <w:rPr>
          <w:rFonts w:ascii="Times New Roman" w:hAnsi="Times New Roman"/>
          <w:sz w:val="22"/>
          <w:szCs w:val="22"/>
        </w:rPr>
      </w:pPr>
      <w:r w:rsidRPr="006E7EB7">
        <w:rPr>
          <w:rFonts w:ascii="Times New Roman" w:hAnsi="Times New Roman"/>
          <w:sz w:val="22"/>
          <w:szCs w:val="22"/>
        </w:rPr>
        <w:t xml:space="preserve">In accordance with clause Price Reductions (GSAR 552.238-75), </w:t>
      </w:r>
      <w:r w:rsidR="00F457F4">
        <w:rPr>
          <w:rFonts w:ascii="Times New Roman" w:hAnsi="Times New Roman"/>
          <w:b/>
          <w:color w:val="4F81BD" w:themeColor="accent1"/>
          <w:sz w:val="22"/>
          <w:szCs w:val="22"/>
        </w:rPr>
        <w:t>Company’s Name</w:t>
      </w:r>
      <w:r w:rsidR="00CF06A0" w:rsidRPr="00DC2688">
        <w:rPr>
          <w:rFonts w:ascii="Times New Roman" w:hAnsi="Times New Roman"/>
          <w:b/>
          <w:color w:val="4F81BD" w:themeColor="accent1"/>
          <w:sz w:val="22"/>
          <w:szCs w:val="22"/>
        </w:rPr>
        <w:t>, LLC</w:t>
      </w:r>
      <w:r w:rsidRPr="006E7EB7">
        <w:rPr>
          <w:rFonts w:ascii="Times New Roman" w:hAnsi="Times New Roman"/>
          <w:sz w:val="22"/>
          <w:szCs w:val="22"/>
        </w:rPr>
        <w:t xml:space="preserve"> shall submit price reductions at any time during the contract period.  Any change in </w:t>
      </w:r>
      <w:r w:rsidR="00F457F4">
        <w:rPr>
          <w:rFonts w:ascii="Times New Roman" w:hAnsi="Times New Roman"/>
          <w:b/>
          <w:color w:val="4F81BD" w:themeColor="accent1"/>
          <w:sz w:val="22"/>
          <w:szCs w:val="22"/>
        </w:rPr>
        <w:t>Company’s Name</w:t>
      </w:r>
      <w:r w:rsidR="00CF06A0" w:rsidRPr="00DC2688">
        <w:rPr>
          <w:rFonts w:ascii="Times New Roman" w:hAnsi="Times New Roman"/>
          <w:b/>
          <w:color w:val="4F81BD" w:themeColor="accent1"/>
          <w:sz w:val="22"/>
          <w:szCs w:val="22"/>
        </w:rPr>
        <w:t>, LLC</w:t>
      </w:r>
      <w:r w:rsidRPr="00DC2688">
        <w:rPr>
          <w:rFonts w:ascii="Times New Roman" w:hAnsi="Times New Roman"/>
          <w:b/>
          <w:color w:val="4F81BD" w:themeColor="accent1"/>
          <w:sz w:val="22"/>
          <w:szCs w:val="22"/>
        </w:rPr>
        <w:t xml:space="preserve"> </w:t>
      </w:r>
      <w:r w:rsidRPr="006E7EB7">
        <w:rPr>
          <w:rFonts w:ascii="Times New Roman" w:hAnsi="Times New Roman"/>
          <w:sz w:val="22"/>
          <w:szCs w:val="22"/>
        </w:rPr>
        <w:t>commercial pricing or discount arrangement applicable to the identified customer (or category of customers) which disturbs this relationship shall constitute a price reduction.</w:t>
      </w:r>
    </w:p>
    <w:p w:rsidR="001C21F5" w:rsidRPr="006E7EB7" w:rsidRDefault="001C21F5" w:rsidP="001C21F5">
      <w:pPr>
        <w:rPr>
          <w:rFonts w:ascii="Times New Roman" w:hAnsi="Times New Roman" w:cs="Times New Roman"/>
        </w:rPr>
      </w:pPr>
    </w:p>
    <w:p w:rsidR="001C21F5" w:rsidRDefault="001C21F5" w:rsidP="001C21F5">
      <w:pPr>
        <w:pStyle w:val="BlockText"/>
        <w:rPr>
          <w:rFonts w:ascii="Times New Roman" w:hAnsi="Times New Roman"/>
          <w:sz w:val="22"/>
          <w:szCs w:val="22"/>
        </w:rPr>
      </w:pPr>
      <w:r w:rsidRPr="006E7EB7">
        <w:rPr>
          <w:rFonts w:ascii="Times New Roman" w:hAnsi="Times New Roman"/>
          <w:sz w:val="22"/>
          <w:szCs w:val="22"/>
        </w:rPr>
        <w:t>The contract will also be reviewed within 12 months of award.</w:t>
      </w:r>
    </w:p>
    <w:p w:rsidR="00362FCF" w:rsidRDefault="00362FCF" w:rsidP="001C21F5">
      <w:pPr>
        <w:rPr>
          <w:rFonts w:ascii="Times New Roman" w:eastAsia="Times New Roman" w:hAnsi="Times New Roman" w:cs="Times New Roman"/>
          <w:bCs/>
          <w:color w:val="0000FF"/>
        </w:rPr>
      </w:pPr>
    </w:p>
    <w:p w:rsidR="001C21F5" w:rsidRPr="006E7EB7" w:rsidRDefault="001C21F5" w:rsidP="001C21F5">
      <w:pPr>
        <w:rPr>
          <w:rFonts w:ascii="Times New Roman" w:eastAsia="Times New Roman" w:hAnsi="Times New Roman" w:cs="Times New Roman"/>
          <w:color w:val="0000FF"/>
        </w:rPr>
      </w:pPr>
      <w:r w:rsidRPr="006E7EB7">
        <w:rPr>
          <w:rFonts w:ascii="Times New Roman" w:eastAsia="Times New Roman" w:hAnsi="Times New Roman" w:cs="Times New Roman"/>
          <w:bCs/>
          <w:color w:val="0000FF"/>
        </w:rPr>
        <w:t xml:space="preserve">Check box for confirmation   </w:t>
      </w:r>
      <w:r w:rsidRPr="006E7EB7">
        <w:rPr>
          <w:rFonts w:ascii="Times New Roman" w:eastAsia="Times New Roman" w:hAnsi="Times New Roman" w:cs="Times New Roman"/>
          <w:b/>
          <w:color w:val="0000FF"/>
        </w:rPr>
        <w:t></w:t>
      </w:r>
    </w:p>
    <w:p w:rsidR="001C21F5" w:rsidRPr="006E7EB7" w:rsidRDefault="001C21F5" w:rsidP="001C21F5">
      <w:pPr>
        <w:pStyle w:val="BlockText"/>
        <w:rPr>
          <w:rFonts w:ascii="Times New Roman" w:hAnsi="Times New Roman"/>
          <w:sz w:val="22"/>
          <w:szCs w:val="22"/>
        </w:rPr>
      </w:pPr>
    </w:p>
    <w:p w:rsidR="001C21F5" w:rsidRDefault="001C21F5" w:rsidP="001C21F5">
      <w:pPr>
        <w:rPr>
          <w:rFonts w:ascii="Times New Roman" w:eastAsia="Times New Roman" w:hAnsi="Times New Roman" w:cs="Times New Roman"/>
          <w:bCs/>
          <w:color w:val="000000" w:themeColor="text1"/>
        </w:rPr>
      </w:pPr>
      <w:r w:rsidRPr="006E7EB7">
        <w:rPr>
          <w:rFonts w:ascii="Times New Roman" w:eastAsia="Times New Roman" w:hAnsi="Times New Roman" w:cs="Times New Roman"/>
          <w:bCs/>
          <w:color w:val="000000" w:themeColor="text1"/>
        </w:rPr>
        <w:t>6.   Any contractor travel required in the performance of this contract and orders placed hereunder must comply with the Joint Travel Regulations, as applicable, in effect on the date(s) the travel is performed.  Established Federal Government per diem rates will apply to all contractor travel.  Contractors cannot use GSA city pair contracts.  The contractor shall not add the Industrial Funding Fee onto travel costs.</w:t>
      </w:r>
    </w:p>
    <w:p w:rsidR="00362FCF" w:rsidRDefault="00362FCF" w:rsidP="001C21F5">
      <w:pPr>
        <w:rPr>
          <w:rFonts w:ascii="Times New Roman" w:eastAsia="Times New Roman" w:hAnsi="Times New Roman" w:cs="Times New Roman"/>
          <w:bCs/>
          <w:color w:val="0000FF"/>
        </w:rPr>
      </w:pPr>
    </w:p>
    <w:p w:rsidR="001C21F5" w:rsidRPr="006E7EB7" w:rsidRDefault="001C21F5" w:rsidP="001C21F5">
      <w:pPr>
        <w:rPr>
          <w:rFonts w:ascii="Times New Roman" w:eastAsia="Times New Roman" w:hAnsi="Times New Roman" w:cs="Times New Roman"/>
          <w:color w:val="0000FF"/>
        </w:rPr>
      </w:pPr>
      <w:r w:rsidRPr="006E7EB7">
        <w:rPr>
          <w:rFonts w:ascii="Times New Roman" w:eastAsia="Times New Roman" w:hAnsi="Times New Roman" w:cs="Times New Roman"/>
          <w:bCs/>
          <w:color w:val="0000FF"/>
        </w:rPr>
        <w:t xml:space="preserve">Check box for confirmation   </w:t>
      </w:r>
      <w:r w:rsidRPr="006E7EB7">
        <w:rPr>
          <w:rFonts w:ascii="Times New Roman" w:eastAsia="Times New Roman" w:hAnsi="Times New Roman" w:cs="Times New Roman"/>
          <w:b/>
          <w:color w:val="0000FF"/>
        </w:rPr>
        <w:t></w:t>
      </w:r>
    </w:p>
    <w:p w:rsidR="001C21F5" w:rsidRPr="006E7EB7" w:rsidRDefault="001C21F5" w:rsidP="001C21F5">
      <w:pPr>
        <w:rPr>
          <w:rFonts w:ascii="Times New Roman" w:eastAsia="Times New Roman" w:hAnsi="Times New Roman" w:cs="Times New Roman"/>
        </w:rPr>
      </w:pPr>
    </w:p>
    <w:p w:rsidR="001C21F5" w:rsidRDefault="001C21F5" w:rsidP="001C21F5">
      <w:pPr>
        <w:rPr>
          <w:rFonts w:ascii="Times New Roman" w:eastAsia="Times New Roman" w:hAnsi="Times New Roman" w:cs="Times New Roman"/>
          <w:bCs/>
          <w:color w:val="000000" w:themeColor="text1"/>
        </w:rPr>
      </w:pPr>
      <w:r w:rsidRPr="006E7EB7">
        <w:rPr>
          <w:rFonts w:ascii="Times New Roman" w:eastAsia="Times New Roman" w:hAnsi="Times New Roman" w:cs="Times New Roman"/>
          <w:bCs/>
          <w:color w:val="000000" w:themeColor="text1"/>
        </w:rPr>
        <w:t>7.   All commercial business practices have been fully disclosed and are current, accurate and complete as of the conclusion of negotiations.</w:t>
      </w:r>
    </w:p>
    <w:p w:rsidR="00362FCF" w:rsidRDefault="00362FCF" w:rsidP="001C21F5">
      <w:pPr>
        <w:rPr>
          <w:rFonts w:ascii="Times New Roman" w:eastAsia="Times New Roman" w:hAnsi="Times New Roman" w:cs="Times New Roman"/>
          <w:bCs/>
          <w:color w:val="0000FF"/>
        </w:rPr>
      </w:pPr>
    </w:p>
    <w:p w:rsidR="001C21F5" w:rsidRPr="006E7EB7" w:rsidRDefault="001C21F5" w:rsidP="001C21F5">
      <w:pPr>
        <w:rPr>
          <w:rFonts w:ascii="Times New Roman" w:eastAsia="Times New Roman" w:hAnsi="Times New Roman" w:cs="Times New Roman"/>
          <w:color w:val="0000FF"/>
        </w:rPr>
      </w:pPr>
      <w:r w:rsidRPr="006E7EB7">
        <w:rPr>
          <w:rFonts w:ascii="Times New Roman" w:eastAsia="Times New Roman" w:hAnsi="Times New Roman" w:cs="Times New Roman"/>
          <w:bCs/>
          <w:color w:val="0000FF"/>
        </w:rPr>
        <w:t xml:space="preserve">Check box for confirmation   </w:t>
      </w:r>
      <w:r w:rsidRPr="006E7EB7">
        <w:rPr>
          <w:rFonts w:ascii="Times New Roman" w:eastAsia="Times New Roman" w:hAnsi="Times New Roman" w:cs="Times New Roman"/>
          <w:b/>
          <w:color w:val="0000FF"/>
        </w:rPr>
        <w:t></w:t>
      </w:r>
    </w:p>
    <w:p w:rsidR="001C21F5" w:rsidRPr="006E7EB7" w:rsidRDefault="001C21F5" w:rsidP="001C21F5">
      <w:pPr>
        <w:rPr>
          <w:rFonts w:ascii="Times New Roman" w:eastAsia="Times New Roman" w:hAnsi="Times New Roman" w:cs="Times New Roman"/>
        </w:rPr>
      </w:pPr>
    </w:p>
    <w:p w:rsidR="001C21F5" w:rsidRPr="006E7EB7" w:rsidRDefault="001C21F5" w:rsidP="001C21F5">
      <w:pPr>
        <w:rPr>
          <w:rFonts w:ascii="Times New Roman" w:eastAsia="Times New Roman" w:hAnsi="Times New Roman" w:cs="Times New Roman"/>
          <w:bCs/>
          <w:color w:val="000000" w:themeColor="text1"/>
        </w:rPr>
      </w:pPr>
      <w:r w:rsidRPr="006E7EB7">
        <w:rPr>
          <w:rFonts w:ascii="Times New Roman" w:eastAsia="Times New Roman" w:hAnsi="Times New Roman" w:cs="Times New Roman"/>
          <w:bCs/>
          <w:color w:val="000000" w:themeColor="text1"/>
        </w:rPr>
        <w:t xml:space="preserve">8.   Please note that the contract administrator is responsible for overall compliance with contract clauses, including GSAM Clause 552.238-74, INDUSTRIAL FUNDING FEE AND SALES REPORTING.  The contractor's designation of representatives to handle certain functions under this contract does not relieve the contract administrator of responsibility for compliance in these areas.  Therefore, any contract </w:t>
      </w:r>
      <w:r w:rsidRPr="006E7EB7">
        <w:rPr>
          <w:rFonts w:ascii="Times New Roman" w:eastAsia="Times New Roman" w:hAnsi="Times New Roman" w:cs="Times New Roman"/>
          <w:bCs/>
          <w:color w:val="000000" w:themeColor="text1"/>
        </w:rPr>
        <w:lastRenderedPageBreak/>
        <w:t xml:space="preserve">compliance issues, including those concerning compliance with contract clauses, may be addressed directly to the contract administrator.  </w:t>
      </w:r>
    </w:p>
    <w:p w:rsidR="001C21F5" w:rsidRPr="006E7EB7" w:rsidRDefault="001C21F5" w:rsidP="001C21F5">
      <w:pPr>
        <w:rPr>
          <w:rFonts w:ascii="Times New Roman" w:eastAsia="Times New Roman" w:hAnsi="Times New Roman" w:cs="Times New Roman"/>
          <w:b/>
          <w:bCs/>
          <w:u w:val="single"/>
        </w:rPr>
      </w:pPr>
    </w:p>
    <w:p w:rsidR="002737F0" w:rsidRDefault="002737F0" w:rsidP="001C21F5">
      <w:pPr>
        <w:rPr>
          <w:rFonts w:ascii="Times New Roman" w:eastAsia="Times New Roman" w:hAnsi="Times New Roman" w:cs="Times New Roman"/>
          <w:b/>
          <w:bCs/>
          <w:u w:val="single"/>
        </w:rPr>
      </w:pPr>
    </w:p>
    <w:p w:rsidR="001C21F5" w:rsidRPr="006E7EB7" w:rsidRDefault="001C21F5" w:rsidP="001C21F5">
      <w:pPr>
        <w:rPr>
          <w:rFonts w:ascii="Times New Roman" w:eastAsia="Times New Roman" w:hAnsi="Times New Roman" w:cs="Times New Roman"/>
          <w:b/>
          <w:bCs/>
          <w:u w:val="single"/>
        </w:rPr>
      </w:pPr>
      <w:r w:rsidRPr="006E7EB7">
        <w:rPr>
          <w:rFonts w:ascii="Times New Roman" w:eastAsia="Times New Roman" w:hAnsi="Times New Roman" w:cs="Times New Roman"/>
          <w:b/>
          <w:bCs/>
          <w:u w:val="single"/>
        </w:rPr>
        <w:t>CONTRACT ADMINISTRATOR</w:t>
      </w:r>
    </w:p>
    <w:p w:rsidR="001C21F5" w:rsidRPr="006E7EB7" w:rsidRDefault="001C21F5" w:rsidP="001C21F5">
      <w:pPr>
        <w:rPr>
          <w:rFonts w:ascii="Times New Roman" w:eastAsia="Times New Roman" w:hAnsi="Times New Roman" w:cs="Times New Roman"/>
        </w:rPr>
      </w:pPr>
    </w:p>
    <w:tbl>
      <w:tblPr>
        <w:tblStyle w:val="TableGrid"/>
        <w:tblW w:w="0" w:type="auto"/>
        <w:tblInd w:w="472" w:type="dxa"/>
        <w:tblLook w:val="04A0" w:firstRow="1" w:lastRow="0" w:firstColumn="1" w:lastColumn="0" w:noHBand="0" w:noVBand="1"/>
      </w:tblPr>
      <w:tblGrid>
        <w:gridCol w:w="2516"/>
        <w:gridCol w:w="3982"/>
      </w:tblGrid>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eastAsia="Times New Roman" w:hAnsi="Times New Roman" w:cs="Times New Roman"/>
                <w:color w:val="0000CC"/>
              </w:rPr>
              <w:t>Name</w:t>
            </w:r>
          </w:p>
        </w:tc>
        <w:tc>
          <w:tcPr>
            <w:tcW w:w="3982" w:type="dxa"/>
          </w:tcPr>
          <w:p w:rsidR="001C21F5" w:rsidRPr="0045361F" w:rsidRDefault="00F457F4" w:rsidP="0052622C">
            <w:pPr>
              <w:rPr>
                <w:rFonts w:ascii="Times New Roman" w:eastAsia="Times New Roman" w:hAnsi="Times New Roman" w:cs="Times New Roman"/>
              </w:rPr>
            </w:pPr>
            <w:r>
              <w:rPr>
                <w:rFonts w:ascii="Times New Roman" w:eastAsia="Times New Roman" w:hAnsi="Times New Roman" w:cs="Times New Roman"/>
              </w:rPr>
              <w:t>Owner’s Name</w:t>
            </w: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eastAsia="Times New Roman" w:hAnsi="Times New Roman" w:cs="Times New Roman"/>
                <w:color w:val="0000CC"/>
              </w:rPr>
              <w:t>Title</w:t>
            </w:r>
          </w:p>
        </w:tc>
        <w:tc>
          <w:tcPr>
            <w:tcW w:w="3982" w:type="dxa"/>
          </w:tcPr>
          <w:p w:rsidR="001C21F5" w:rsidRPr="0045361F" w:rsidRDefault="0045361F" w:rsidP="0052622C">
            <w:pPr>
              <w:rPr>
                <w:rFonts w:ascii="Times New Roman" w:eastAsia="Times New Roman" w:hAnsi="Times New Roman" w:cs="Times New Roman"/>
              </w:rPr>
            </w:pPr>
            <w:r w:rsidRPr="0045361F">
              <w:rPr>
                <w:rFonts w:ascii="Times New Roman" w:eastAsia="Times New Roman" w:hAnsi="Times New Roman" w:cs="Times New Roman"/>
              </w:rPr>
              <w:t>CEO</w:t>
            </w: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eastAsia="Times New Roman" w:hAnsi="Times New Roman" w:cs="Times New Roman"/>
                <w:color w:val="0000CC"/>
              </w:rPr>
              <w:t>Address</w:t>
            </w:r>
          </w:p>
        </w:tc>
        <w:tc>
          <w:tcPr>
            <w:tcW w:w="3982" w:type="dxa"/>
          </w:tcPr>
          <w:p w:rsidR="001C21F5" w:rsidRPr="0045361F" w:rsidRDefault="00F457F4" w:rsidP="0052622C">
            <w:pPr>
              <w:rPr>
                <w:rFonts w:ascii="Times New Roman" w:eastAsia="Times New Roman" w:hAnsi="Times New Roman" w:cs="Times New Roman"/>
              </w:rPr>
            </w:pPr>
            <w:r>
              <w:rPr>
                <w:rFonts w:ascii="Arial" w:eastAsia="Times New Roman" w:hAnsi="Arial" w:cs="Arial"/>
                <w:sz w:val="20"/>
                <w:szCs w:val="20"/>
              </w:rPr>
              <w:t>XXXXXXXXXXX</w:t>
            </w: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eastAsia="Times New Roman" w:hAnsi="Times New Roman" w:cs="Times New Roman"/>
                <w:color w:val="0000CC"/>
              </w:rPr>
              <w:t>City, State &amp; Zip Code</w:t>
            </w:r>
          </w:p>
        </w:tc>
        <w:tc>
          <w:tcPr>
            <w:tcW w:w="3982" w:type="dxa"/>
          </w:tcPr>
          <w:p w:rsidR="001C21F5" w:rsidRPr="00BB5604" w:rsidRDefault="00F457F4" w:rsidP="0052622C">
            <w:pPr>
              <w:rPr>
                <w:rFonts w:ascii="Times New Roman" w:eastAsia="Times New Roman" w:hAnsi="Times New Roman" w:cs="Times New Roman"/>
                <w:color w:val="0000CC"/>
              </w:rPr>
            </w:pPr>
            <w:r>
              <w:rPr>
                <w:rFonts w:ascii="Arial" w:eastAsia="Times New Roman" w:hAnsi="Arial" w:cs="Arial"/>
                <w:sz w:val="20"/>
                <w:szCs w:val="20"/>
              </w:rPr>
              <w:t>McDonough, G</w:t>
            </w:r>
            <w:r w:rsidR="002737F0">
              <w:rPr>
                <w:rFonts w:ascii="Arial" w:eastAsia="Times New Roman" w:hAnsi="Arial" w:cs="Arial"/>
                <w:sz w:val="20"/>
                <w:szCs w:val="20"/>
              </w:rPr>
              <w:t>A 392525770</w:t>
            </w: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eastAsia="Times New Roman" w:hAnsi="Times New Roman" w:cs="Times New Roman"/>
                <w:color w:val="0000CC"/>
              </w:rPr>
              <w:t>DUNS Number</w:t>
            </w:r>
          </w:p>
        </w:tc>
        <w:tc>
          <w:tcPr>
            <w:tcW w:w="3982" w:type="dxa"/>
          </w:tcPr>
          <w:p w:rsidR="001C21F5" w:rsidRPr="00BB5604" w:rsidRDefault="00F457F4" w:rsidP="0052622C">
            <w:pPr>
              <w:rPr>
                <w:rFonts w:ascii="Times New Roman" w:eastAsia="Times New Roman" w:hAnsi="Times New Roman" w:cs="Times New Roman"/>
                <w:color w:val="0000CC"/>
              </w:rPr>
            </w:pPr>
            <w:r>
              <w:rPr>
                <w:rFonts w:ascii="Arial" w:eastAsia="Times New Roman" w:hAnsi="Arial" w:cs="Arial"/>
                <w:sz w:val="20"/>
                <w:szCs w:val="20"/>
              </w:rPr>
              <w:t>XXXXXXXXXX</w:t>
            </w: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hAnsi="Times New Roman" w:cs="Times New Roman"/>
                <w:color w:val="0000CC"/>
              </w:rPr>
              <w:t>Telephone Number</w:t>
            </w:r>
          </w:p>
        </w:tc>
        <w:tc>
          <w:tcPr>
            <w:tcW w:w="3982" w:type="dxa"/>
          </w:tcPr>
          <w:p w:rsidR="001C21F5" w:rsidRPr="00BB5604" w:rsidRDefault="00F457F4" w:rsidP="0052622C">
            <w:pPr>
              <w:rPr>
                <w:rFonts w:ascii="Times New Roman" w:eastAsia="Times New Roman" w:hAnsi="Times New Roman" w:cs="Times New Roman"/>
                <w:color w:val="0000CC"/>
              </w:rPr>
            </w:pPr>
            <w:r>
              <w:rPr>
                <w:rFonts w:ascii="Arial" w:eastAsia="Times New Roman" w:hAnsi="Arial" w:cs="Arial"/>
                <w:sz w:val="20"/>
                <w:szCs w:val="20"/>
              </w:rPr>
              <w:t>XXXXXXXXX</w:t>
            </w: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hAnsi="Times New Roman" w:cs="Times New Roman"/>
                <w:color w:val="0000CC"/>
              </w:rPr>
              <w:t>FAX Number</w:t>
            </w:r>
          </w:p>
        </w:tc>
        <w:tc>
          <w:tcPr>
            <w:tcW w:w="3982" w:type="dxa"/>
          </w:tcPr>
          <w:p w:rsidR="001C21F5" w:rsidRPr="00BB5604" w:rsidRDefault="0045361F" w:rsidP="0052622C">
            <w:pPr>
              <w:rPr>
                <w:rFonts w:ascii="Times New Roman" w:eastAsia="Times New Roman" w:hAnsi="Times New Roman" w:cs="Times New Roman"/>
                <w:color w:val="0000CC"/>
              </w:rPr>
            </w:pPr>
            <w:r>
              <w:rPr>
                <w:rFonts w:ascii="Arial" w:eastAsia="Times New Roman" w:hAnsi="Arial" w:cs="Arial"/>
                <w:sz w:val="20"/>
                <w:szCs w:val="20"/>
              </w:rPr>
              <w:t>877-554-1044</w:t>
            </w:r>
          </w:p>
        </w:tc>
      </w:tr>
      <w:tr w:rsidR="001C21F5" w:rsidRPr="00BB5604" w:rsidTr="0045361F">
        <w:trPr>
          <w:trHeight w:val="161"/>
        </w:trPr>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hAnsi="Times New Roman" w:cs="Times New Roman"/>
                <w:color w:val="0000CC"/>
              </w:rPr>
              <w:t>Offeror’s Email Address</w:t>
            </w:r>
          </w:p>
        </w:tc>
        <w:tc>
          <w:tcPr>
            <w:tcW w:w="3982" w:type="dxa"/>
          </w:tcPr>
          <w:p w:rsidR="0045361F" w:rsidRDefault="00F457F4" w:rsidP="0045361F">
            <w:pPr>
              <w:rPr>
                <w:rFonts w:ascii="Arial" w:eastAsia="Times New Roman" w:hAnsi="Arial" w:cs="Arial"/>
                <w:sz w:val="20"/>
                <w:szCs w:val="20"/>
              </w:rPr>
            </w:pPr>
            <w:r>
              <w:rPr>
                <w:rFonts w:ascii="Arial" w:eastAsia="Times New Roman" w:hAnsi="Arial" w:cs="Arial"/>
                <w:sz w:val="20"/>
                <w:szCs w:val="20"/>
              </w:rPr>
              <w:t>XXXXXXXXXX</w:t>
            </w:r>
          </w:p>
          <w:p w:rsidR="001C21F5" w:rsidRPr="00BB5604" w:rsidRDefault="001C21F5" w:rsidP="0052622C">
            <w:pPr>
              <w:rPr>
                <w:rFonts w:ascii="Times New Roman" w:eastAsia="Times New Roman" w:hAnsi="Times New Roman" w:cs="Times New Roman"/>
                <w:color w:val="0000CC"/>
              </w:rPr>
            </w:pP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hAnsi="Times New Roman" w:cs="Times New Roman"/>
                <w:color w:val="0000CC"/>
              </w:rPr>
              <w:t>Offeror’s Website Address</w:t>
            </w:r>
          </w:p>
        </w:tc>
        <w:tc>
          <w:tcPr>
            <w:tcW w:w="3982" w:type="dxa"/>
          </w:tcPr>
          <w:p w:rsidR="001C21F5" w:rsidRPr="00BB5604" w:rsidRDefault="001C21F5" w:rsidP="0052622C">
            <w:pPr>
              <w:rPr>
                <w:rFonts w:ascii="Times New Roman" w:eastAsia="Times New Roman" w:hAnsi="Times New Roman" w:cs="Times New Roman"/>
                <w:color w:val="0000CC"/>
              </w:rPr>
            </w:pPr>
          </w:p>
        </w:tc>
      </w:tr>
    </w:tbl>
    <w:p w:rsidR="001C21F5" w:rsidRDefault="001C21F5" w:rsidP="001C21F5">
      <w:pPr>
        <w:rPr>
          <w:rFonts w:ascii="Times New Roman" w:eastAsia="Times New Roman" w:hAnsi="Times New Roman" w:cs="Times New Roman"/>
          <w:bCs/>
          <w:color w:val="000000" w:themeColor="text1"/>
          <w:sz w:val="24"/>
          <w:szCs w:val="24"/>
        </w:rPr>
      </w:pPr>
    </w:p>
    <w:p w:rsidR="001C21F5" w:rsidRPr="006E7EB7" w:rsidRDefault="001C21F5" w:rsidP="001C21F5">
      <w:pPr>
        <w:rPr>
          <w:rFonts w:ascii="Times New Roman" w:hAnsi="Times New Roman" w:cs="Times New Roman"/>
        </w:rPr>
      </w:pPr>
      <w:r w:rsidRPr="006E7EB7">
        <w:rPr>
          <w:rFonts w:ascii="Times New Roman" w:eastAsia="Times New Roman" w:hAnsi="Times New Roman" w:cs="Times New Roman"/>
          <w:bCs/>
          <w:color w:val="000000" w:themeColor="text1"/>
        </w:rPr>
        <w:t xml:space="preserve">9.  </w:t>
      </w:r>
      <w:r w:rsidR="00F457F4">
        <w:rPr>
          <w:rFonts w:ascii="Times New Roman" w:eastAsia="Times New Roman" w:hAnsi="Times New Roman" w:cs="Times New Roman"/>
          <w:b/>
          <w:bCs/>
          <w:color w:val="4F81BD" w:themeColor="accent1"/>
        </w:rPr>
        <w:t>Company’s Name</w:t>
      </w:r>
      <w:r w:rsidR="00CF06A0" w:rsidRPr="00DC2688">
        <w:rPr>
          <w:rFonts w:ascii="Times New Roman" w:eastAsia="Times New Roman" w:hAnsi="Times New Roman" w:cs="Times New Roman"/>
          <w:b/>
          <w:bCs/>
          <w:color w:val="4F81BD" w:themeColor="accent1"/>
        </w:rPr>
        <w:t>, LLC</w:t>
      </w:r>
      <w:r w:rsidRPr="006E7EB7">
        <w:rPr>
          <w:rFonts w:ascii="Times New Roman" w:eastAsia="Times New Roman" w:hAnsi="Times New Roman" w:cs="Times New Roman"/>
          <w:bCs/>
          <w:color w:val="000000" w:themeColor="text1"/>
        </w:rPr>
        <w:t xml:space="preserve"> has an adequate and auditable recording system capable of sales tracking and submission of the IFF.  </w:t>
      </w:r>
      <w:r w:rsidRPr="006E7EB7">
        <w:rPr>
          <w:rFonts w:ascii="Times New Roman" w:hAnsi="Times New Roman" w:cs="Times New Roman"/>
        </w:rPr>
        <w:t xml:space="preserve">In accordance with clause 553-238-77 (Apr 1995) </w:t>
      </w:r>
      <w:r w:rsidR="00F457F4">
        <w:rPr>
          <w:rFonts w:ascii="Times New Roman" w:hAnsi="Times New Roman" w:cs="Times New Roman"/>
          <w:b/>
          <w:color w:val="4F81BD" w:themeColor="accent1"/>
        </w:rPr>
        <w:t>Company’s Name</w:t>
      </w:r>
      <w:r w:rsidR="00CF06A0" w:rsidRPr="0045361F">
        <w:rPr>
          <w:rFonts w:ascii="Times New Roman" w:hAnsi="Times New Roman" w:cs="Times New Roman"/>
          <w:b/>
          <w:color w:val="4F81BD" w:themeColor="accent1"/>
        </w:rPr>
        <w:t>, LLC</w:t>
      </w:r>
      <w:r w:rsidRPr="006E7EB7">
        <w:rPr>
          <w:rFonts w:ascii="Times New Roman" w:hAnsi="Times New Roman" w:cs="Times New Roman"/>
        </w:rPr>
        <w:t xml:space="preserve"> shall pay the Federal Supply Service, GSA, and Industrial Funding Fee (IFF) at the end of each contract quarter.  </w:t>
      </w:r>
      <w:r w:rsidR="00F457F4">
        <w:rPr>
          <w:rFonts w:ascii="Times New Roman" w:hAnsi="Times New Roman" w:cs="Times New Roman"/>
          <w:b/>
          <w:color w:val="4F81BD" w:themeColor="accent1"/>
        </w:rPr>
        <w:t>Company’s Name</w:t>
      </w:r>
      <w:r w:rsidR="00CF06A0" w:rsidRPr="00DC2688">
        <w:rPr>
          <w:rFonts w:ascii="Times New Roman" w:hAnsi="Times New Roman" w:cs="Times New Roman"/>
          <w:b/>
          <w:color w:val="4F81BD" w:themeColor="accent1"/>
        </w:rPr>
        <w:t>, LLC</w:t>
      </w:r>
      <w:r w:rsidRPr="006E7EB7">
        <w:rPr>
          <w:rFonts w:ascii="Times New Roman" w:hAnsi="Times New Roman" w:cs="Times New Roman"/>
        </w:rPr>
        <w:t xml:space="preserve"> also understands that .75% of sales under the contract constitute the Industrial Funding Fee, which must </w:t>
      </w:r>
      <w:r>
        <w:rPr>
          <w:rFonts w:ascii="Times New Roman" w:hAnsi="Times New Roman" w:cs="Times New Roman"/>
        </w:rPr>
        <w:t xml:space="preserve">be </w:t>
      </w:r>
      <w:r w:rsidRPr="006E7EB7">
        <w:rPr>
          <w:rFonts w:ascii="Times New Roman" w:hAnsi="Times New Roman" w:cs="Times New Roman"/>
        </w:rPr>
        <w:t>set aside for remittance to GSA on a quarterly basis at the same time as the GSA Form 72A Contractor’s Report of Sales.</w:t>
      </w:r>
    </w:p>
    <w:p w:rsidR="001C21F5" w:rsidRDefault="001C21F5" w:rsidP="001C21F5">
      <w:pPr>
        <w:ind w:firstLine="330"/>
        <w:rPr>
          <w:rFonts w:ascii="Times New Roman" w:eastAsia="Times New Roman" w:hAnsi="Times New Roman" w:cs="Times New Roman"/>
          <w:bCs/>
          <w:color w:val="0000FF"/>
        </w:rPr>
      </w:pPr>
    </w:p>
    <w:p w:rsidR="001C21F5" w:rsidRPr="006E7EB7" w:rsidRDefault="001C21F5" w:rsidP="001C21F5">
      <w:pPr>
        <w:ind w:firstLine="330"/>
        <w:rPr>
          <w:rFonts w:ascii="Times New Roman" w:eastAsia="Times New Roman" w:hAnsi="Times New Roman" w:cs="Times New Roman"/>
          <w:b/>
          <w:color w:val="0000FF"/>
        </w:rPr>
      </w:pPr>
      <w:r w:rsidRPr="006E7EB7">
        <w:rPr>
          <w:rFonts w:ascii="Times New Roman" w:eastAsia="Times New Roman" w:hAnsi="Times New Roman" w:cs="Times New Roman"/>
          <w:bCs/>
          <w:color w:val="0000FF"/>
        </w:rPr>
        <w:t xml:space="preserve">Check box for confirmation   </w:t>
      </w:r>
      <w:r w:rsidRPr="006E7EB7">
        <w:rPr>
          <w:rFonts w:ascii="Times New Roman" w:eastAsia="Times New Roman" w:hAnsi="Times New Roman" w:cs="Times New Roman"/>
          <w:b/>
          <w:color w:val="0000FF"/>
        </w:rPr>
        <w:t></w:t>
      </w:r>
    </w:p>
    <w:p w:rsidR="001C21F5" w:rsidRPr="006E7EB7" w:rsidRDefault="001C21F5" w:rsidP="001C21F5">
      <w:pPr>
        <w:rPr>
          <w:rFonts w:ascii="Times New Roman" w:hAnsi="Times New Roman" w:cs="Times New Roman"/>
          <w:b/>
          <w:u w:val="single"/>
        </w:rPr>
      </w:pPr>
    </w:p>
    <w:p w:rsidR="001C21F5" w:rsidRPr="006E7EB7" w:rsidRDefault="002737F0" w:rsidP="001C21F5">
      <w:pPr>
        <w:rPr>
          <w:rFonts w:ascii="Times New Roman" w:hAnsi="Times New Roman" w:cs="Times New Roman"/>
          <w:b/>
        </w:rPr>
      </w:pPr>
      <w:r>
        <w:rPr>
          <w:rFonts w:ascii="Times New Roman" w:hAnsi="Times New Roman" w:cs="Times New Roman"/>
        </w:rPr>
        <w:t xml:space="preserve">10. </w:t>
      </w:r>
      <w:r w:rsidR="001C21F5" w:rsidRPr="006E7EB7">
        <w:rPr>
          <w:rFonts w:ascii="Times New Roman" w:hAnsi="Times New Roman" w:cs="Times New Roman"/>
          <w:b/>
          <w:u w:val="single"/>
        </w:rPr>
        <w:t>KEY PERSONNEL</w:t>
      </w:r>
      <w:r w:rsidR="001C21F5" w:rsidRPr="006E7EB7">
        <w:rPr>
          <w:rFonts w:ascii="Times New Roman" w:hAnsi="Times New Roman" w:cs="Times New Roman"/>
          <w:b/>
        </w:rPr>
        <w:t>: GSA Industrial Funding Fee and Form 72a Reports</w:t>
      </w:r>
    </w:p>
    <w:p w:rsidR="001C21F5" w:rsidRPr="00EF111C" w:rsidRDefault="001C21F5" w:rsidP="001C21F5">
      <w:pPr>
        <w:rPr>
          <w:rFonts w:ascii="Times New Roman" w:hAnsi="Times New Roman" w:cs="Times New Roman"/>
          <w:sz w:val="24"/>
          <w:szCs w:val="24"/>
        </w:rPr>
      </w:pPr>
    </w:p>
    <w:tbl>
      <w:tblPr>
        <w:tblStyle w:val="TableGrid"/>
        <w:tblW w:w="6498" w:type="dxa"/>
        <w:tblInd w:w="472" w:type="dxa"/>
        <w:tblLook w:val="04A0" w:firstRow="1" w:lastRow="0" w:firstColumn="1" w:lastColumn="0" w:noHBand="0" w:noVBand="1"/>
      </w:tblPr>
      <w:tblGrid>
        <w:gridCol w:w="2516"/>
        <w:gridCol w:w="3982"/>
      </w:tblGrid>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eastAsia="Times New Roman" w:hAnsi="Times New Roman" w:cs="Times New Roman"/>
                <w:color w:val="0000CC"/>
              </w:rPr>
              <w:t>Name</w:t>
            </w:r>
          </w:p>
        </w:tc>
        <w:tc>
          <w:tcPr>
            <w:tcW w:w="3982" w:type="dxa"/>
            <w:vAlign w:val="center"/>
          </w:tcPr>
          <w:p w:rsidR="001C21F5" w:rsidRPr="00BB5604" w:rsidRDefault="001C21F5" w:rsidP="0052622C">
            <w:pPr>
              <w:spacing w:line="282" w:lineRule="exact"/>
              <w:ind w:left="105"/>
            </w:pP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eastAsia="Times New Roman" w:hAnsi="Times New Roman" w:cs="Times New Roman"/>
                <w:color w:val="0000CC"/>
              </w:rPr>
              <w:t>Title</w:t>
            </w:r>
          </w:p>
        </w:tc>
        <w:tc>
          <w:tcPr>
            <w:tcW w:w="3982" w:type="dxa"/>
            <w:vAlign w:val="center"/>
          </w:tcPr>
          <w:p w:rsidR="001C21F5" w:rsidRPr="00BB5604" w:rsidRDefault="001C21F5" w:rsidP="0052622C">
            <w:pPr>
              <w:spacing w:line="282" w:lineRule="exact"/>
              <w:ind w:left="105"/>
            </w:pP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eastAsia="Times New Roman" w:hAnsi="Times New Roman" w:cs="Times New Roman"/>
                <w:color w:val="0000CC"/>
              </w:rPr>
              <w:t>Address</w:t>
            </w:r>
          </w:p>
        </w:tc>
        <w:tc>
          <w:tcPr>
            <w:tcW w:w="3982" w:type="dxa"/>
            <w:vAlign w:val="center"/>
          </w:tcPr>
          <w:p w:rsidR="001C21F5" w:rsidRPr="00BB5604" w:rsidRDefault="001C21F5" w:rsidP="0052622C">
            <w:pPr>
              <w:spacing w:line="287" w:lineRule="exact"/>
              <w:ind w:left="105"/>
            </w:pP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eastAsia="Times New Roman" w:hAnsi="Times New Roman" w:cs="Times New Roman"/>
                <w:color w:val="0000CC"/>
              </w:rPr>
              <w:t>City, State &amp; Zip Code</w:t>
            </w:r>
          </w:p>
        </w:tc>
        <w:tc>
          <w:tcPr>
            <w:tcW w:w="3982" w:type="dxa"/>
            <w:vAlign w:val="center"/>
          </w:tcPr>
          <w:p w:rsidR="001C21F5" w:rsidRPr="00BB5604" w:rsidRDefault="001C21F5" w:rsidP="0052622C">
            <w:pPr>
              <w:spacing w:line="273" w:lineRule="exact"/>
              <w:ind w:left="105"/>
              <w:rPr>
                <w:spacing w:val="-1"/>
              </w:rPr>
            </w:pP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eastAsia="Times New Roman" w:hAnsi="Times New Roman" w:cs="Times New Roman"/>
                <w:color w:val="0000CC"/>
              </w:rPr>
              <w:t>DUNS Number</w:t>
            </w:r>
          </w:p>
        </w:tc>
        <w:tc>
          <w:tcPr>
            <w:tcW w:w="3982" w:type="dxa"/>
            <w:vAlign w:val="center"/>
          </w:tcPr>
          <w:p w:rsidR="001C21F5" w:rsidRPr="00BB5604" w:rsidRDefault="001C21F5" w:rsidP="0052622C">
            <w:pPr>
              <w:spacing w:line="278" w:lineRule="exact"/>
              <w:ind w:left="105"/>
              <w:rPr>
                <w:spacing w:val="-1"/>
              </w:rPr>
            </w:pP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hAnsi="Times New Roman" w:cs="Times New Roman"/>
                <w:color w:val="0000CC"/>
              </w:rPr>
              <w:t>Telephone Number</w:t>
            </w:r>
          </w:p>
        </w:tc>
        <w:tc>
          <w:tcPr>
            <w:tcW w:w="3982" w:type="dxa"/>
            <w:vAlign w:val="center"/>
          </w:tcPr>
          <w:p w:rsidR="001C21F5" w:rsidRPr="00BB5604" w:rsidRDefault="001C21F5" w:rsidP="0052622C">
            <w:pPr>
              <w:spacing w:line="278" w:lineRule="exact"/>
              <w:ind w:left="105"/>
              <w:rPr>
                <w:spacing w:val="-1"/>
              </w:rPr>
            </w:pP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hAnsi="Times New Roman" w:cs="Times New Roman"/>
                <w:color w:val="0000CC"/>
              </w:rPr>
              <w:t>FAX Number</w:t>
            </w:r>
          </w:p>
        </w:tc>
        <w:tc>
          <w:tcPr>
            <w:tcW w:w="3982" w:type="dxa"/>
            <w:vAlign w:val="center"/>
          </w:tcPr>
          <w:p w:rsidR="001C21F5" w:rsidRPr="00BB5604" w:rsidRDefault="001C21F5" w:rsidP="0052622C">
            <w:pPr>
              <w:spacing w:line="254" w:lineRule="exact"/>
              <w:ind w:left="105"/>
            </w:pP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hAnsi="Times New Roman" w:cs="Times New Roman"/>
                <w:color w:val="0000CC"/>
              </w:rPr>
              <w:t>Offeror’s Email Address</w:t>
            </w:r>
          </w:p>
        </w:tc>
        <w:tc>
          <w:tcPr>
            <w:tcW w:w="3982" w:type="dxa"/>
          </w:tcPr>
          <w:p w:rsidR="001C21F5" w:rsidRPr="00BB5604" w:rsidRDefault="001C21F5" w:rsidP="0052622C">
            <w:pPr>
              <w:spacing w:after="267" w:line="288" w:lineRule="exact"/>
              <w:ind w:left="105"/>
            </w:pPr>
          </w:p>
        </w:tc>
      </w:tr>
      <w:tr w:rsidR="001C21F5" w:rsidRPr="00BB5604" w:rsidTr="0052622C">
        <w:tc>
          <w:tcPr>
            <w:tcW w:w="2516" w:type="dxa"/>
          </w:tcPr>
          <w:p w:rsidR="001C21F5" w:rsidRPr="00BB5604" w:rsidRDefault="001C21F5" w:rsidP="0052622C">
            <w:pPr>
              <w:rPr>
                <w:rFonts w:ascii="Times New Roman" w:eastAsia="Times New Roman" w:hAnsi="Times New Roman" w:cs="Times New Roman"/>
                <w:color w:val="0000CC"/>
              </w:rPr>
            </w:pPr>
            <w:r w:rsidRPr="00BB5604">
              <w:rPr>
                <w:rFonts w:ascii="Times New Roman" w:hAnsi="Times New Roman" w:cs="Times New Roman"/>
                <w:color w:val="0000CC"/>
              </w:rPr>
              <w:t>Offeror’s Website Address</w:t>
            </w:r>
          </w:p>
        </w:tc>
        <w:tc>
          <w:tcPr>
            <w:tcW w:w="3982" w:type="dxa"/>
          </w:tcPr>
          <w:p w:rsidR="001C21F5" w:rsidRPr="00BB5604" w:rsidRDefault="001C21F5" w:rsidP="0052622C">
            <w:pPr>
              <w:spacing w:after="280" w:line="288" w:lineRule="exact"/>
              <w:ind w:left="105"/>
            </w:pPr>
          </w:p>
        </w:tc>
      </w:tr>
    </w:tbl>
    <w:p w:rsidR="001C21F5" w:rsidRDefault="001C21F5" w:rsidP="001C21F5">
      <w:pPr>
        <w:rPr>
          <w:rFonts w:ascii="Times New Roman" w:hAnsi="Times New Roman" w:cs="Times New Roman"/>
          <w:sz w:val="24"/>
          <w:szCs w:val="24"/>
        </w:rPr>
      </w:pPr>
    </w:p>
    <w:p w:rsidR="001C21F5" w:rsidRPr="00362FCF" w:rsidRDefault="001C21F5" w:rsidP="001C21F5">
      <w:pPr>
        <w:rPr>
          <w:rFonts w:ascii="Times New Roman" w:hAnsi="Times New Roman" w:cs="Times New Roman"/>
        </w:rPr>
      </w:pPr>
      <w:r w:rsidRPr="00362FCF">
        <w:rPr>
          <w:rFonts w:ascii="Times New Roman" w:hAnsi="Times New Roman" w:cs="Times New Roman"/>
        </w:rPr>
        <w:t xml:space="preserve">11.  All amendments and solicitation FBGT-GG-050001-B, Refresh </w:t>
      </w:r>
      <w:r w:rsidR="00362FCF" w:rsidRPr="00362FCF">
        <w:rPr>
          <w:rFonts w:ascii="Times New Roman" w:hAnsi="Times New Roman" w:cs="Times New Roman"/>
        </w:rPr>
        <w:t>12 are</w:t>
      </w:r>
      <w:r w:rsidRPr="00362FCF">
        <w:rPr>
          <w:rFonts w:ascii="Times New Roman" w:hAnsi="Times New Roman" w:cs="Times New Roman"/>
        </w:rPr>
        <w:t xml:space="preserve"> incorporated </w:t>
      </w:r>
    </w:p>
    <w:p w:rsidR="001C21F5" w:rsidRDefault="001C21F5" w:rsidP="001C21F5">
      <w:pPr>
        <w:rPr>
          <w:rFonts w:ascii="Times New Roman" w:hAnsi="Times New Roman" w:cs="Times New Roman"/>
        </w:rPr>
      </w:pPr>
      <w:r w:rsidRPr="00362FCF">
        <w:rPr>
          <w:rFonts w:ascii="Times New Roman" w:hAnsi="Times New Roman" w:cs="Times New Roman"/>
        </w:rPr>
        <w:t xml:space="preserve"> </w:t>
      </w:r>
      <w:proofErr w:type="gramStart"/>
      <w:r w:rsidRPr="00362FCF">
        <w:rPr>
          <w:rFonts w:ascii="Times New Roman" w:hAnsi="Times New Roman" w:cs="Times New Roman"/>
        </w:rPr>
        <w:t>and</w:t>
      </w:r>
      <w:proofErr w:type="gramEnd"/>
      <w:r w:rsidRPr="00362FCF">
        <w:rPr>
          <w:rFonts w:ascii="Times New Roman" w:hAnsi="Times New Roman" w:cs="Times New Roman"/>
        </w:rPr>
        <w:t xml:space="preserve"> made a material part of this contract.</w:t>
      </w:r>
    </w:p>
    <w:p w:rsidR="0045361F" w:rsidRPr="00362FCF" w:rsidRDefault="0045361F" w:rsidP="001C21F5">
      <w:pPr>
        <w:rPr>
          <w:rFonts w:ascii="Times New Roman" w:hAnsi="Times New Roman" w:cs="Times New Roman"/>
        </w:rPr>
      </w:pPr>
    </w:p>
    <w:p w:rsidR="001C21F5" w:rsidRPr="00362FCF" w:rsidRDefault="001C21F5" w:rsidP="001C21F5">
      <w:pPr>
        <w:rPr>
          <w:rFonts w:ascii="Times New Roman" w:hAnsi="Times New Roman" w:cs="Times New Roman"/>
        </w:rPr>
      </w:pPr>
    </w:p>
    <w:p w:rsidR="00362FCF" w:rsidRDefault="001C21F5" w:rsidP="001C21F5">
      <w:pPr>
        <w:rPr>
          <w:rFonts w:ascii="Times New Roman" w:hAnsi="Times New Roman" w:cs="Times New Roman"/>
        </w:rPr>
      </w:pPr>
      <w:r w:rsidRPr="00362FCF">
        <w:rPr>
          <w:rFonts w:ascii="Times New Roman" w:hAnsi="Times New Roman" w:cs="Times New Roman"/>
        </w:rPr>
        <w:t xml:space="preserve">12.  </w:t>
      </w:r>
      <w:r w:rsidR="00F457F4">
        <w:rPr>
          <w:rFonts w:ascii="Times New Roman" w:hAnsi="Times New Roman" w:cs="Times New Roman"/>
          <w:b/>
          <w:color w:val="4F81BD" w:themeColor="accent1"/>
        </w:rPr>
        <w:t>Company’s Name</w:t>
      </w:r>
      <w:r w:rsidR="00CF06A0" w:rsidRPr="002737F0">
        <w:rPr>
          <w:rFonts w:ascii="Times New Roman" w:hAnsi="Times New Roman" w:cs="Times New Roman"/>
          <w:b/>
          <w:color w:val="4F81BD" w:themeColor="accent1"/>
        </w:rPr>
        <w:t>, LLC</w:t>
      </w:r>
      <w:r w:rsidRPr="00362FCF">
        <w:rPr>
          <w:rFonts w:ascii="Times New Roman" w:eastAsia="Times New Roman" w:hAnsi="Times New Roman" w:cs="Times New Roman"/>
        </w:rPr>
        <w:t xml:space="preserve"> </w:t>
      </w:r>
      <w:r w:rsidRPr="00362FCF">
        <w:rPr>
          <w:rFonts w:ascii="Times New Roman" w:hAnsi="Times New Roman" w:cs="Times New Roman"/>
        </w:rPr>
        <w:t xml:space="preserve">understands that the contract sales are expected to exceed $25,000 for a </w:t>
      </w:r>
    </w:p>
    <w:p w:rsidR="001C21F5" w:rsidRPr="00362FCF" w:rsidRDefault="001C21F5" w:rsidP="001C21F5">
      <w:pPr>
        <w:rPr>
          <w:rFonts w:ascii="Times New Roman" w:hAnsi="Times New Roman" w:cs="Times New Roman"/>
        </w:rPr>
      </w:pPr>
      <w:r w:rsidRPr="00362FCF">
        <w:rPr>
          <w:rFonts w:ascii="Times New Roman" w:hAnsi="Times New Roman" w:cs="Times New Roman"/>
        </w:rPr>
        <w:t>two year base period.</w:t>
      </w:r>
    </w:p>
    <w:p w:rsidR="001C21F5" w:rsidRDefault="001C21F5" w:rsidP="001C21F5">
      <w:pPr>
        <w:rPr>
          <w:rFonts w:ascii="Times New Roman" w:hAnsi="Times New Roman" w:cs="Times New Roman"/>
          <w:sz w:val="24"/>
          <w:szCs w:val="24"/>
        </w:rPr>
      </w:pPr>
    </w:p>
    <w:p w:rsidR="001C21F5" w:rsidRPr="00362FCF" w:rsidRDefault="001C21F5" w:rsidP="001C21F5">
      <w:pPr>
        <w:ind w:right="-720"/>
        <w:rPr>
          <w:rFonts w:ascii="Times New Roman" w:hAnsi="Times New Roman" w:cs="Times New Roman"/>
        </w:rPr>
      </w:pPr>
      <w:r w:rsidRPr="00362FCF">
        <w:rPr>
          <w:rFonts w:ascii="Times New Roman" w:hAnsi="Times New Roman" w:cs="Times New Roman"/>
        </w:rPr>
        <w:lastRenderedPageBreak/>
        <w:t xml:space="preserve">13.  </w:t>
      </w:r>
      <w:r w:rsidR="00F457F4">
        <w:rPr>
          <w:rFonts w:ascii="Times New Roman" w:hAnsi="Times New Roman" w:cs="Times New Roman"/>
          <w:b/>
          <w:color w:val="4F81BD" w:themeColor="accent1"/>
        </w:rPr>
        <w:t>Company’s Name</w:t>
      </w:r>
      <w:r w:rsidR="00CF06A0" w:rsidRPr="002737F0">
        <w:rPr>
          <w:rFonts w:ascii="Times New Roman" w:hAnsi="Times New Roman" w:cs="Times New Roman"/>
          <w:b/>
          <w:color w:val="4F81BD" w:themeColor="accent1"/>
        </w:rPr>
        <w:t>, LLC</w:t>
      </w:r>
      <w:r w:rsidRPr="00362FCF">
        <w:rPr>
          <w:rFonts w:ascii="Times New Roman" w:eastAsia="Times New Roman" w:hAnsi="Times New Roman" w:cs="Times New Roman"/>
        </w:rPr>
        <w:t xml:space="preserve"> </w:t>
      </w:r>
      <w:r w:rsidRPr="00362FCF">
        <w:rPr>
          <w:rFonts w:ascii="Times New Roman" w:hAnsi="Times New Roman" w:cs="Times New Roman"/>
        </w:rPr>
        <w:t xml:space="preserve">understands that they must submit their pricing on GSA Advantage in </w:t>
      </w:r>
      <w:r w:rsidR="00362FCF">
        <w:rPr>
          <w:rFonts w:ascii="Times New Roman" w:hAnsi="Times New Roman" w:cs="Times New Roman"/>
        </w:rPr>
        <w:t xml:space="preserve">      </w:t>
      </w:r>
      <w:r w:rsidRPr="00362FCF">
        <w:rPr>
          <w:rFonts w:ascii="Times New Roman" w:hAnsi="Times New Roman" w:cs="Times New Roman"/>
        </w:rPr>
        <w:t xml:space="preserve">accordance with contract clauses I-FSS-597 GSA Advantage! (SEP 2000) and I-FSS-600 CONTRACT </w:t>
      </w:r>
      <w:r w:rsidR="00362FCF">
        <w:rPr>
          <w:rFonts w:ascii="Times New Roman" w:hAnsi="Times New Roman" w:cs="Times New Roman"/>
        </w:rPr>
        <w:t xml:space="preserve">      </w:t>
      </w:r>
      <w:r w:rsidRPr="00362FCF">
        <w:rPr>
          <w:rFonts w:ascii="Times New Roman" w:hAnsi="Times New Roman" w:cs="Times New Roman"/>
        </w:rPr>
        <w:t>PRICE LISTS (JULY 2004).</w:t>
      </w:r>
    </w:p>
    <w:p w:rsidR="00362FCF" w:rsidRDefault="00362FCF" w:rsidP="001C21F5">
      <w:pPr>
        <w:rPr>
          <w:rFonts w:ascii="Times New Roman" w:eastAsia="Times New Roman" w:hAnsi="Times New Roman" w:cs="Times New Roman"/>
          <w:color w:val="0000FF"/>
          <w:sz w:val="24"/>
          <w:szCs w:val="24"/>
        </w:rPr>
      </w:pPr>
    </w:p>
    <w:p w:rsidR="0045361F" w:rsidRDefault="0045361F" w:rsidP="001C21F5">
      <w:pPr>
        <w:rPr>
          <w:rFonts w:ascii="Times New Roman" w:eastAsia="Times New Roman" w:hAnsi="Times New Roman" w:cs="Times New Roman"/>
          <w:color w:val="0000FF"/>
          <w:sz w:val="24"/>
          <w:szCs w:val="24"/>
        </w:rPr>
      </w:pPr>
    </w:p>
    <w:p w:rsidR="0045361F" w:rsidRDefault="0045361F" w:rsidP="001C21F5">
      <w:pPr>
        <w:rPr>
          <w:rFonts w:ascii="Times New Roman" w:eastAsia="Times New Roman" w:hAnsi="Times New Roman" w:cs="Times New Roman"/>
          <w:color w:val="0000FF"/>
          <w:sz w:val="24"/>
          <w:szCs w:val="24"/>
        </w:rPr>
      </w:pPr>
    </w:p>
    <w:p w:rsidR="0045361F" w:rsidRDefault="0045361F" w:rsidP="001C21F5">
      <w:pPr>
        <w:rPr>
          <w:rFonts w:ascii="Times New Roman" w:eastAsia="Times New Roman" w:hAnsi="Times New Roman" w:cs="Times New Roman"/>
          <w:color w:val="0000FF"/>
          <w:sz w:val="24"/>
          <w:szCs w:val="24"/>
        </w:rPr>
      </w:pPr>
    </w:p>
    <w:p w:rsidR="0045361F" w:rsidRPr="00EF111C" w:rsidRDefault="0045361F" w:rsidP="001C21F5">
      <w:pPr>
        <w:rPr>
          <w:rFonts w:ascii="Times New Roman" w:eastAsia="Times New Roman" w:hAnsi="Times New Roman" w:cs="Times New Roman"/>
          <w:color w:val="0000FF"/>
          <w:sz w:val="24"/>
          <w:szCs w:val="24"/>
        </w:rPr>
      </w:pPr>
    </w:p>
    <w:p w:rsidR="001C21F5" w:rsidRPr="00EF111C" w:rsidRDefault="001C21F5" w:rsidP="001C21F5">
      <w:pPr>
        <w:rPr>
          <w:rFonts w:ascii="Times New Roman" w:eastAsia="Times New Roman" w:hAnsi="Times New Roman" w:cs="Times New Roman"/>
          <w:color w:val="0000FF"/>
          <w:sz w:val="24"/>
          <w:szCs w:val="24"/>
        </w:rPr>
      </w:pPr>
      <w:r w:rsidRPr="00EF111C">
        <w:rPr>
          <w:rFonts w:ascii="Times New Roman" w:eastAsia="Times New Roman" w:hAnsi="Times New Roman" w:cs="Times New Roman"/>
          <w:color w:val="0000FF"/>
          <w:sz w:val="24"/>
          <w:szCs w:val="24"/>
        </w:rPr>
        <w:t>________________________________________</w:t>
      </w:r>
    </w:p>
    <w:p w:rsidR="001C21F5" w:rsidRDefault="001C21F5" w:rsidP="001C21F5">
      <w:pPr>
        <w:rPr>
          <w:rFonts w:ascii="Times New Roman" w:eastAsia="Times New Roman" w:hAnsi="Times New Roman" w:cs="Times New Roman"/>
          <w:color w:val="0000FF"/>
          <w:sz w:val="24"/>
          <w:szCs w:val="24"/>
        </w:rPr>
      </w:pPr>
      <w:r w:rsidRPr="00EF111C">
        <w:rPr>
          <w:rFonts w:ascii="Times New Roman" w:eastAsia="Times New Roman" w:hAnsi="Times New Roman" w:cs="Times New Roman"/>
          <w:b/>
          <w:color w:val="0000FF"/>
          <w:sz w:val="24"/>
          <w:szCs w:val="24"/>
        </w:rPr>
        <w:t xml:space="preserve">(SIGNATURE) </w:t>
      </w:r>
      <w:r w:rsidRPr="00EF111C">
        <w:rPr>
          <w:rFonts w:ascii="Times New Roman" w:eastAsia="Times New Roman" w:hAnsi="Times New Roman" w:cs="Times New Roman"/>
          <w:color w:val="0000FF"/>
          <w:sz w:val="24"/>
          <w:szCs w:val="24"/>
        </w:rPr>
        <w:t>of Authorized Corporate Official</w:t>
      </w:r>
    </w:p>
    <w:p w:rsidR="001C21F5" w:rsidRDefault="001C21F5" w:rsidP="001C21F5">
      <w:pPr>
        <w:rPr>
          <w:rFonts w:ascii="Times New Roman" w:eastAsia="Times New Roman" w:hAnsi="Times New Roman" w:cs="Times New Roman"/>
          <w:color w:val="0000FF"/>
          <w:sz w:val="24"/>
          <w:szCs w:val="24"/>
        </w:rPr>
      </w:pPr>
    </w:p>
    <w:p w:rsidR="001C21F5" w:rsidRDefault="001C21F5" w:rsidP="001C21F5">
      <w:pPr>
        <w:rPr>
          <w:rFonts w:ascii="Times New Roman" w:eastAsia="Times New Roman" w:hAnsi="Times New Roman" w:cs="Times New Roman"/>
          <w:color w:val="0000FF"/>
          <w:sz w:val="24"/>
          <w:szCs w:val="24"/>
        </w:rPr>
      </w:pPr>
      <w:r w:rsidRPr="00EF111C">
        <w:rPr>
          <w:rFonts w:ascii="Times New Roman" w:eastAsia="Times New Roman" w:hAnsi="Times New Roman" w:cs="Times New Roman"/>
          <w:color w:val="0000FF"/>
          <w:sz w:val="24"/>
          <w:szCs w:val="24"/>
        </w:rPr>
        <w:t>_____________________________________</w:t>
      </w:r>
    </w:p>
    <w:p w:rsidR="001C21F5" w:rsidRDefault="001C21F5" w:rsidP="001C21F5">
      <w:pPr>
        <w:rPr>
          <w:rFonts w:ascii="Times New Roman" w:eastAsia="Times New Roman" w:hAnsi="Times New Roman" w:cs="Times New Roman"/>
          <w:color w:val="0000FF"/>
          <w:sz w:val="24"/>
          <w:szCs w:val="24"/>
        </w:rPr>
      </w:pPr>
      <w:r w:rsidRPr="00EF111C">
        <w:rPr>
          <w:rFonts w:ascii="Times New Roman" w:eastAsia="Times New Roman" w:hAnsi="Times New Roman" w:cs="Times New Roman"/>
          <w:color w:val="0000FF"/>
          <w:sz w:val="24"/>
          <w:szCs w:val="24"/>
        </w:rPr>
        <w:t>Title</w:t>
      </w:r>
    </w:p>
    <w:p w:rsidR="001C21F5" w:rsidRDefault="001C21F5" w:rsidP="001C21F5">
      <w:pPr>
        <w:rPr>
          <w:rFonts w:ascii="Times New Roman" w:eastAsia="Times New Roman" w:hAnsi="Times New Roman" w:cs="Times New Roman"/>
          <w:color w:val="0000FF"/>
          <w:sz w:val="24"/>
          <w:szCs w:val="24"/>
        </w:rPr>
      </w:pPr>
    </w:p>
    <w:p w:rsidR="001C21F5" w:rsidRPr="00EF111C" w:rsidRDefault="001C21F5" w:rsidP="001C21F5">
      <w:pPr>
        <w:rPr>
          <w:rFonts w:ascii="Times New Roman" w:eastAsia="Times New Roman" w:hAnsi="Times New Roman" w:cs="Times New Roman"/>
          <w:color w:val="0000FF"/>
          <w:sz w:val="24"/>
          <w:szCs w:val="24"/>
        </w:rPr>
      </w:pPr>
      <w:r w:rsidRPr="00EF111C">
        <w:rPr>
          <w:rFonts w:ascii="Times New Roman" w:eastAsia="Times New Roman" w:hAnsi="Times New Roman" w:cs="Times New Roman"/>
          <w:color w:val="0000FF"/>
          <w:sz w:val="24"/>
          <w:szCs w:val="24"/>
        </w:rPr>
        <w:t>_________________________________</w:t>
      </w:r>
    </w:p>
    <w:p w:rsidR="001C21F5" w:rsidRPr="00EF111C" w:rsidRDefault="001C21F5" w:rsidP="001C21F5">
      <w:pPr>
        <w:rPr>
          <w:rFonts w:ascii="Times New Roman" w:eastAsia="Times New Roman" w:hAnsi="Times New Roman" w:cs="Times New Roman"/>
          <w:color w:val="0000FF"/>
          <w:sz w:val="24"/>
          <w:szCs w:val="24"/>
        </w:rPr>
      </w:pPr>
      <w:r w:rsidRPr="00EF111C">
        <w:rPr>
          <w:rFonts w:ascii="Times New Roman" w:eastAsia="Times New Roman" w:hAnsi="Times New Roman" w:cs="Times New Roman"/>
          <w:color w:val="0000FF"/>
          <w:sz w:val="24"/>
          <w:szCs w:val="24"/>
        </w:rPr>
        <w:t>Date</w:t>
      </w:r>
    </w:p>
    <w:p w:rsidR="001C21F5" w:rsidRDefault="001C21F5" w:rsidP="001C21F5">
      <w:pPr>
        <w:rPr>
          <w:rFonts w:ascii="Times New Roman" w:hAnsi="Times New Roman" w:cs="Times New Roman"/>
          <w:b/>
          <w:sz w:val="24"/>
          <w:szCs w:val="24"/>
        </w:rPr>
      </w:pPr>
    </w:p>
    <w:p w:rsidR="001C21F5" w:rsidRDefault="001C21F5" w:rsidP="001C21F5">
      <w:pPr>
        <w:rPr>
          <w:rFonts w:ascii="Times New Roman" w:hAnsi="Times New Roman" w:cs="Times New Roman"/>
          <w:b/>
          <w:sz w:val="24"/>
          <w:szCs w:val="24"/>
        </w:rPr>
      </w:pPr>
    </w:p>
    <w:p w:rsidR="001C21F5" w:rsidRDefault="001C21F5" w:rsidP="001C21F5">
      <w:pPr>
        <w:rPr>
          <w:rFonts w:ascii="Times New Roman" w:hAnsi="Times New Roman" w:cs="Times New Roman"/>
          <w:b/>
          <w:sz w:val="24"/>
          <w:szCs w:val="24"/>
        </w:rPr>
      </w:pPr>
    </w:p>
    <w:p w:rsidR="001C21F5" w:rsidRDefault="001C21F5" w:rsidP="001C21F5">
      <w:pPr>
        <w:rPr>
          <w:rFonts w:ascii="Times New Roman" w:hAnsi="Times New Roman" w:cs="Times New Roman"/>
          <w:b/>
          <w:sz w:val="24"/>
          <w:szCs w:val="24"/>
        </w:rPr>
      </w:pPr>
    </w:p>
    <w:p w:rsidR="001C21F5" w:rsidRDefault="001C21F5" w:rsidP="001C21F5">
      <w:pPr>
        <w:rPr>
          <w:rFonts w:ascii="Times New Roman" w:hAnsi="Times New Roman" w:cs="Times New Roman"/>
          <w:b/>
          <w:sz w:val="24"/>
          <w:szCs w:val="24"/>
        </w:rPr>
      </w:pPr>
    </w:p>
    <w:p w:rsidR="001C21F5" w:rsidRDefault="001C21F5" w:rsidP="001C21F5">
      <w:pPr>
        <w:rPr>
          <w:rFonts w:ascii="Times New Roman" w:hAnsi="Times New Roman" w:cs="Times New Roman"/>
          <w:b/>
          <w:sz w:val="24"/>
          <w:szCs w:val="24"/>
        </w:rPr>
      </w:pPr>
    </w:p>
    <w:p w:rsidR="001C21F5" w:rsidRDefault="001C21F5" w:rsidP="001C21F5">
      <w:pPr>
        <w:rPr>
          <w:rFonts w:ascii="Times New Roman" w:hAnsi="Times New Roman" w:cs="Times New Roman"/>
          <w:b/>
          <w:sz w:val="24"/>
          <w:szCs w:val="24"/>
        </w:rPr>
      </w:pPr>
    </w:p>
    <w:p w:rsidR="001C21F5" w:rsidRDefault="001C21F5" w:rsidP="001C21F5">
      <w:pPr>
        <w:rPr>
          <w:rFonts w:ascii="Times New Roman" w:hAnsi="Times New Roman" w:cs="Times New Roman"/>
          <w:b/>
          <w:sz w:val="24"/>
          <w:szCs w:val="24"/>
        </w:rPr>
      </w:pPr>
    </w:p>
    <w:p w:rsidR="001C21F5" w:rsidRDefault="001C21F5" w:rsidP="001C21F5">
      <w:pPr>
        <w:rPr>
          <w:rFonts w:ascii="Times New Roman" w:hAnsi="Times New Roman" w:cs="Times New Roman"/>
          <w:b/>
          <w:sz w:val="24"/>
          <w:szCs w:val="24"/>
        </w:rPr>
      </w:pPr>
    </w:p>
    <w:p w:rsidR="001C21F5" w:rsidRDefault="001C21F5" w:rsidP="001C21F5">
      <w:pPr>
        <w:rPr>
          <w:rFonts w:ascii="Times New Roman" w:hAnsi="Times New Roman" w:cs="Times New Roman"/>
          <w:b/>
          <w:sz w:val="24"/>
          <w:szCs w:val="24"/>
        </w:rPr>
      </w:pPr>
    </w:p>
    <w:p w:rsidR="001C21F5" w:rsidRDefault="001C21F5" w:rsidP="001C21F5">
      <w:pPr>
        <w:rPr>
          <w:rFonts w:ascii="Times New Roman" w:hAnsi="Times New Roman" w:cs="Times New Roman"/>
          <w:b/>
        </w:rPr>
      </w:pPr>
    </w:p>
    <w:p w:rsidR="001C21F5" w:rsidRPr="006E7EB7" w:rsidRDefault="001C21F5" w:rsidP="001C21F5">
      <w:pPr>
        <w:rPr>
          <w:rFonts w:ascii="Times New Roman" w:eastAsia="Times New Roman" w:hAnsi="Times New Roman" w:cs="Times New Roman"/>
        </w:rPr>
      </w:pPr>
    </w:p>
    <w:p w:rsidR="001C21F5" w:rsidRDefault="001C21F5" w:rsidP="001C21F5">
      <w:pPr>
        <w:rPr>
          <w:rFonts w:ascii="Times New Roman" w:eastAsia="Times New Roman" w:hAnsi="Times New Roman" w:cs="Times New Roman"/>
          <w:bCs/>
          <w:color w:val="000000" w:themeColor="text1"/>
          <w:sz w:val="24"/>
          <w:szCs w:val="24"/>
        </w:rPr>
      </w:pPr>
    </w:p>
    <w:p w:rsidR="001C21F5" w:rsidRPr="00EF111C" w:rsidRDefault="001C21F5" w:rsidP="001C21F5">
      <w:pPr>
        <w:rPr>
          <w:rFonts w:ascii="Times New Roman" w:hAnsi="Times New Roman" w:cs="Times New Roman"/>
          <w:sz w:val="24"/>
          <w:szCs w:val="24"/>
        </w:rPr>
      </w:pPr>
    </w:p>
    <w:p w:rsidR="001C21F5" w:rsidRDefault="001C21F5" w:rsidP="001C21F5">
      <w:pPr>
        <w:rPr>
          <w:rFonts w:ascii="Times New Roman" w:hAnsi="Times New Roman" w:cs="Times New Roman"/>
          <w:sz w:val="24"/>
          <w:szCs w:val="24"/>
        </w:rPr>
      </w:pPr>
    </w:p>
    <w:sectPr w:rsidR="001C21F5" w:rsidSect="00453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7698C"/>
    <w:multiLevelType w:val="hybridMultilevel"/>
    <w:tmpl w:val="EAAED808"/>
    <w:lvl w:ilvl="0" w:tplc="EC6C94EE">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F5"/>
    <w:rsid w:val="001C21F5"/>
    <w:rsid w:val="00206D75"/>
    <w:rsid w:val="002737F0"/>
    <w:rsid w:val="002A24C0"/>
    <w:rsid w:val="00362FCF"/>
    <w:rsid w:val="0045361F"/>
    <w:rsid w:val="00636F2B"/>
    <w:rsid w:val="00731AFE"/>
    <w:rsid w:val="00734ED8"/>
    <w:rsid w:val="009217C6"/>
    <w:rsid w:val="009715D2"/>
    <w:rsid w:val="00A57B8F"/>
    <w:rsid w:val="00B55883"/>
    <w:rsid w:val="00C669D3"/>
    <w:rsid w:val="00CF06A0"/>
    <w:rsid w:val="00D34CAF"/>
    <w:rsid w:val="00DC2688"/>
    <w:rsid w:val="00E33837"/>
    <w:rsid w:val="00F457F4"/>
    <w:rsid w:val="00F7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A15ED1"/>
  <w15:docId w15:val="{139D4EB5-F2AE-4F1B-B8B0-E6A2C8E0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1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C21F5"/>
    <w:pPr>
      <w:ind w:right="-720"/>
    </w:pPr>
    <w:rPr>
      <w:rFonts w:ascii="Arial" w:eastAsia="Times New Roman" w:hAnsi="Arial" w:cs="Times New Roman"/>
      <w:sz w:val="24"/>
      <w:szCs w:val="20"/>
    </w:rPr>
  </w:style>
  <w:style w:type="paragraph" w:styleId="BodyText">
    <w:name w:val="Body Text"/>
    <w:basedOn w:val="Normal"/>
    <w:link w:val="BodyTextChar"/>
    <w:rsid w:val="001C21F5"/>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C21F5"/>
    <w:rPr>
      <w:rFonts w:ascii="Times New Roman" w:eastAsia="Times New Roman" w:hAnsi="Times New Roman" w:cs="Times New Roman"/>
      <w:sz w:val="24"/>
      <w:szCs w:val="20"/>
    </w:rPr>
  </w:style>
  <w:style w:type="table" w:styleId="TableGrid">
    <w:name w:val="Table Grid"/>
    <w:basedOn w:val="TableNormal"/>
    <w:uiPriority w:val="59"/>
    <w:rsid w:val="001C2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21F5"/>
    <w:pPr>
      <w:ind w:left="720"/>
      <w:contextualSpacing/>
    </w:pPr>
  </w:style>
  <w:style w:type="paragraph" w:styleId="NoSpacing">
    <w:name w:val="No Spacing"/>
    <w:uiPriority w:val="1"/>
    <w:qFormat/>
    <w:rsid w:val="001C21F5"/>
    <w:pPr>
      <w:spacing w:after="0" w:line="240" w:lineRule="auto"/>
    </w:pPr>
  </w:style>
  <w:style w:type="character" w:styleId="Hyperlink">
    <w:name w:val="Hyperlink"/>
    <w:basedOn w:val="DefaultParagraphFont"/>
    <w:rsid w:val="001C21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165372">
      <w:bodyDiv w:val="1"/>
      <w:marLeft w:val="0"/>
      <w:marRight w:val="0"/>
      <w:marTop w:val="0"/>
      <w:marBottom w:val="0"/>
      <w:divBdr>
        <w:top w:val="none" w:sz="0" w:space="0" w:color="auto"/>
        <w:left w:val="none" w:sz="0" w:space="0" w:color="auto"/>
        <w:bottom w:val="none" w:sz="0" w:space="0" w:color="auto"/>
        <w:right w:val="none" w:sz="0" w:space="0" w:color="auto"/>
      </w:divBdr>
    </w:div>
    <w:div w:id="1154445142">
      <w:bodyDiv w:val="1"/>
      <w:marLeft w:val="0"/>
      <w:marRight w:val="0"/>
      <w:marTop w:val="0"/>
      <w:marBottom w:val="0"/>
      <w:divBdr>
        <w:top w:val="none" w:sz="0" w:space="0" w:color="auto"/>
        <w:left w:val="none" w:sz="0" w:space="0" w:color="auto"/>
        <w:bottom w:val="none" w:sz="0" w:space="0" w:color="auto"/>
        <w:right w:val="none" w:sz="0" w:space="0" w:color="auto"/>
      </w:divBdr>
    </w:div>
    <w:div w:id="12806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ia.do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69393-B3E9-4179-BF0A-064D93ED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KathleenMCleary</dc:creator>
  <cp:keywords/>
  <dc:description/>
  <cp:lastModifiedBy>Brittnee Moore</cp:lastModifiedBy>
  <cp:revision>3</cp:revision>
  <dcterms:created xsi:type="dcterms:W3CDTF">2018-01-12T19:45:00Z</dcterms:created>
  <dcterms:modified xsi:type="dcterms:W3CDTF">2018-01-12T20:10:00Z</dcterms:modified>
</cp:coreProperties>
</file>